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EC" w:rsidRPr="00A44C8A" w:rsidRDefault="009C48EC" w:rsidP="00245BA6">
      <w:pPr>
        <w:pStyle w:val="Zkladntext2"/>
        <w:jc w:val="center"/>
        <w:divId w:val="56514692"/>
        <w:rPr>
          <w:b/>
          <w:bCs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divId w:val="56514692"/>
        <w:rPr>
          <w:bCs/>
          <w:sz w:val="32"/>
          <w:szCs w:val="32"/>
        </w:rPr>
      </w:pPr>
      <w:r w:rsidRPr="00A44C8A">
        <w:rPr>
          <w:bCs/>
          <w:sz w:val="32"/>
          <w:szCs w:val="32"/>
        </w:rPr>
        <w:t>________________________________________________________</w:t>
      </w:r>
    </w:p>
    <w:p w:rsidR="00245BA6" w:rsidRPr="00A44C8A" w:rsidRDefault="00245BA6" w:rsidP="00245BA6">
      <w:pPr>
        <w:pStyle w:val="Zkladntext2"/>
        <w:divId w:val="56514692"/>
        <w:rPr>
          <w:b/>
          <w:bCs/>
          <w:sz w:val="32"/>
          <w:szCs w:val="32"/>
        </w:rPr>
      </w:pPr>
    </w:p>
    <w:p w:rsidR="00245BA6" w:rsidRPr="00A44C8A" w:rsidRDefault="005B18D0" w:rsidP="00245BA6">
      <w:pPr>
        <w:pStyle w:val="Zkladntext2"/>
        <w:jc w:val="center"/>
        <w:divId w:val="56514692"/>
        <w:rPr>
          <w:b/>
          <w:bCs/>
          <w:szCs w:val="32"/>
        </w:rPr>
      </w:pPr>
      <w:r w:rsidRPr="00A44C8A">
        <w:rPr>
          <w:b/>
          <w:bCs/>
          <w:szCs w:val="32"/>
        </w:rPr>
        <w:t>Štatút</w:t>
      </w:r>
      <w:r w:rsidR="00245BA6" w:rsidRPr="00A44C8A">
        <w:rPr>
          <w:b/>
          <w:bCs/>
          <w:szCs w:val="32"/>
        </w:rPr>
        <w:t xml:space="preserve"> neziskovej organizácie</w:t>
      </w: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</w:rPr>
      </w:pPr>
    </w:p>
    <w:p w:rsidR="00245BA6" w:rsidRPr="00A44C8A" w:rsidRDefault="004D3ADC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cs-CZ"/>
        </w:rPr>
        <w:t>Názov</w:t>
      </w:r>
      <w:proofErr w:type="spellEnd"/>
      <w:r w:rsidR="00F173B1" w:rsidRPr="00F173B1">
        <w:rPr>
          <w:b/>
          <w:bCs/>
          <w:sz w:val="24"/>
          <w:szCs w:val="24"/>
          <w:lang w:val="cs-CZ"/>
        </w:rPr>
        <w:t xml:space="preserve"> </w:t>
      </w:r>
      <w:proofErr w:type="spellStart"/>
      <w:proofErr w:type="gramStart"/>
      <w:r w:rsidR="00F173B1" w:rsidRPr="00F173B1">
        <w:rPr>
          <w:b/>
          <w:bCs/>
          <w:sz w:val="24"/>
          <w:szCs w:val="24"/>
          <w:lang w:val="cs-CZ"/>
        </w:rPr>
        <w:t>n.o</w:t>
      </w:r>
      <w:proofErr w:type="spellEnd"/>
      <w:r w:rsidR="00F173B1" w:rsidRPr="00F173B1">
        <w:rPr>
          <w:b/>
          <w:bCs/>
          <w:sz w:val="24"/>
          <w:szCs w:val="24"/>
          <w:lang w:val="cs-CZ"/>
        </w:rPr>
        <w:t>.</w:t>
      </w:r>
      <w:proofErr w:type="gramEnd"/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Cs/>
          <w:sz w:val="32"/>
          <w:szCs w:val="32"/>
        </w:rPr>
      </w:pPr>
      <w:r w:rsidRPr="00A44C8A">
        <w:rPr>
          <w:bCs/>
          <w:sz w:val="24"/>
          <w:szCs w:val="24"/>
        </w:rPr>
        <w:t>___________________________________________________________________________</w:t>
      </w: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32"/>
          <w:szCs w:val="32"/>
        </w:rPr>
      </w:pPr>
    </w:p>
    <w:p w:rsidR="00245BA6" w:rsidRPr="00A44C8A" w:rsidRDefault="00C156E1" w:rsidP="00245BA6">
      <w:pPr>
        <w:pStyle w:val="Zkladntext2"/>
        <w:divId w:val="56514692"/>
        <w:rPr>
          <w:b/>
          <w:bCs/>
          <w:sz w:val="32"/>
          <w:szCs w:val="32"/>
        </w:rPr>
      </w:pPr>
      <w:r w:rsidRPr="00A44C8A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245BA6" w:rsidRPr="00A44C8A" w:rsidRDefault="00C156E1" w:rsidP="00245BA6">
      <w:pPr>
        <w:pStyle w:val="Zkladntext2"/>
        <w:divId w:val="56514692"/>
        <w:rPr>
          <w:b/>
          <w:bCs/>
          <w:sz w:val="32"/>
          <w:szCs w:val="32"/>
        </w:rPr>
      </w:pPr>
      <w:r w:rsidRPr="00A44C8A">
        <w:rPr>
          <w:b/>
          <w:bCs/>
          <w:sz w:val="32"/>
          <w:szCs w:val="32"/>
        </w:rPr>
        <w:t xml:space="preserve">                   </w:t>
      </w:r>
    </w:p>
    <w:p w:rsidR="008A518F" w:rsidRPr="00A44C8A" w:rsidRDefault="00C156E1" w:rsidP="00245BA6">
      <w:pPr>
        <w:pStyle w:val="Zkladntext2"/>
        <w:divId w:val="56514692"/>
        <w:rPr>
          <w:b/>
          <w:bCs/>
          <w:sz w:val="32"/>
          <w:szCs w:val="32"/>
        </w:rPr>
        <w:sectPr w:rsidR="008A518F" w:rsidRPr="00A44C8A"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  <w:r w:rsidRPr="00A44C8A">
        <w:rPr>
          <w:b/>
          <w:bCs/>
          <w:sz w:val="32"/>
          <w:szCs w:val="32"/>
        </w:rPr>
        <w:t xml:space="preserve">                                                                  </w:t>
      </w:r>
      <w:r w:rsidR="0071650F">
        <w:rPr>
          <w:b/>
          <w:bCs/>
          <w:sz w:val="32"/>
          <w:szCs w:val="32"/>
        </w:rPr>
        <w:t xml:space="preserve">                   </w:t>
      </w:r>
    </w:p>
    <w:p w:rsidR="00C156E1" w:rsidRPr="00A44C8A" w:rsidRDefault="00C156E1" w:rsidP="00C156E1">
      <w:pPr>
        <w:pStyle w:val="Zkladntext2"/>
        <w:divId w:val="56514692"/>
        <w:rPr>
          <w:b/>
          <w:bCs/>
          <w:szCs w:val="32"/>
        </w:rPr>
        <w:sectPr w:rsidR="00C156E1" w:rsidRPr="00A44C8A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C156E1" w:rsidRPr="00A44C8A" w:rsidRDefault="00C156E1" w:rsidP="00C156E1">
      <w:pPr>
        <w:pStyle w:val="Zkladntext2"/>
        <w:divId w:val="56514692"/>
        <w:rPr>
          <w:b/>
          <w:bCs/>
          <w:szCs w:val="32"/>
        </w:rPr>
        <w:sectPr w:rsidR="00C156E1" w:rsidRPr="00A44C8A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8A518F" w:rsidRPr="00A44C8A" w:rsidRDefault="008A518F" w:rsidP="0071650F">
      <w:pPr>
        <w:pStyle w:val="Zkladntext2"/>
        <w:divId w:val="56514692"/>
        <w:rPr>
          <w:b/>
          <w:bCs/>
          <w:szCs w:val="32"/>
        </w:rPr>
        <w:sectPr w:rsidR="008A518F" w:rsidRPr="00A44C8A" w:rsidSect="00C156E1"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1C16AC" w:rsidRPr="00A44C8A" w:rsidRDefault="0071650F" w:rsidP="0071650F">
      <w:pPr>
        <w:tabs>
          <w:tab w:val="left" w:pos="3980"/>
        </w:tabs>
        <w:divId w:val="56514692"/>
        <w:rPr>
          <w:b/>
          <w:bCs/>
          <w:szCs w:val="32"/>
        </w:rPr>
      </w:pPr>
      <w:r>
        <w:rPr>
          <w:lang w:val="sk-SK" w:eastAsia="sk-SK"/>
        </w:rPr>
        <w:lastRenderedPageBreak/>
        <w:tab/>
      </w:r>
      <w:r w:rsidR="005B18D0" w:rsidRPr="00A44C8A">
        <w:rPr>
          <w:b/>
          <w:bCs/>
          <w:szCs w:val="32"/>
        </w:rPr>
        <w:t xml:space="preserve">Š T A T Ú T </w:t>
      </w:r>
    </w:p>
    <w:p w:rsidR="005B18D0" w:rsidRPr="00A44C8A" w:rsidRDefault="005B18D0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  <w:r w:rsidRPr="00A44C8A">
        <w:rPr>
          <w:b/>
          <w:bCs/>
          <w:sz w:val="24"/>
          <w:szCs w:val="32"/>
        </w:rPr>
        <w:t xml:space="preserve">neziskovej organizácie poskytujúcej všeobecne prospešné služby s názvom </w:t>
      </w:r>
      <w:proofErr w:type="spellStart"/>
      <w:r w:rsidR="004D3ADC">
        <w:rPr>
          <w:b/>
          <w:bCs/>
          <w:sz w:val="24"/>
          <w:szCs w:val="32"/>
          <w:lang w:val="cs-CZ"/>
        </w:rPr>
        <w:t>Názov</w:t>
      </w:r>
      <w:proofErr w:type="spellEnd"/>
      <w:r w:rsidR="00F173B1" w:rsidRPr="00F173B1">
        <w:rPr>
          <w:b/>
          <w:bCs/>
          <w:sz w:val="24"/>
          <w:szCs w:val="32"/>
          <w:lang w:val="cs-CZ"/>
        </w:rPr>
        <w:t xml:space="preserve"> </w:t>
      </w:r>
      <w:proofErr w:type="spellStart"/>
      <w:r w:rsidR="00F173B1" w:rsidRPr="00F173B1">
        <w:rPr>
          <w:b/>
          <w:bCs/>
          <w:sz w:val="24"/>
          <w:szCs w:val="32"/>
          <w:lang w:val="cs-CZ"/>
        </w:rPr>
        <w:t>n.o</w:t>
      </w:r>
      <w:proofErr w:type="spellEnd"/>
      <w:r w:rsidR="00F173B1" w:rsidRPr="00F173B1">
        <w:rPr>
          <w:b/>
          <w:bCs/>
          <w:sz w:val="24"/>
          <w:szCs w:val="32"/>
          <w:lang w:val="cs-CZ"/>
        </w:rPr>
        <w:t>.</w:t>
      </w:r>
    </w:p>
    <w:p w:rsidR="00245BA6" w:rsidRPr="00A44C8A" w:rsidRDefault="004D3ADC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156E1" w:rsidRPr="00A44C8A" w:rsidRDefault="00C156E1" w:rsidP="00245BA6">
      <w:pPr>
        <w:pStyle w:val="Zkladntext2"/>
        <w:jc w:val="center"/>
        <w:divId w:val="56514692"/>
        <w:rPr>
          <w:b/>
          <w:bCs/>
          <w:sz w:val="24"/>
          <w:szCs w:val="24"/>
        </w:rPr>
        <w:sectPr w:rsidR="00C156E1" w:rsidRPr="00A44C8A" w:rsidSect="008A518F">
          <w:footerReference w:type="default" r:id="rId8"/>
          <w:pgSz w:w="11906" w:h="16838"/>
          <w:pgMar w:top="1203" w:right="1417" w:bottom="1079" w:left="1417" w:header="708" w:footer="708" w:gutter="0"/>
          <w:pgNumType w:start="1"/>
          <w:cols w:space="708"/>
          <w:docGrid w:linePitch="360"/>
        </w:sectPr>
      </w:pPr>
    </w:p>
    <w:p w:rsidR="00245BA6" w:rsidRPr="00A44C8A" w:rsidRDefault="00245BA6" w:rsidP="00C156E1">
      <w:pPr>
        <w:pStyle w:val="Zkladntext2"/>
        <w:divId w:val="56514692"/>
        <w:rPr>
          <w:b/>
          <w:bCs/>
          <w:sz w:val="24"/>
          <w:szCs w:val="24"/>
        </w:rPr>
      </w:pPr>
    </w:p>
    <w:p w:rsidR="00245BA6" w:rsidRPr="00A44C8A" w:rsidRDefault="00245BA6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</w:p>
    <w:p w:rsidR="009C48EC" w:rsidRPr="00A44C8A" w:rsidRDefault="00A44C8A" w:rsidP="00A44C8A">
      <w:pPr>
        <w:pStyle w:val="Zkladntext2"/>
        <w:tabs>
          <w:tab w:val="left" w:pos="3828"/>
        </w:tabs>
        <w:ind w:left="2832" w:firstLine="708"/>
        <w:divId w:val="56514692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</w:t>
      </w:r>
      <w:r w:rsidR="00245BA6" w:rsidRPr="00A44C8A">
        <w:rPr>
          <w:bCs/>
          <w:sz w:val="24"/>
          <w:szCs w:val="24"/>
          <w:u w:val="single"/>
        </w:rPr>
        <w:t>ČLÁNOK I.</w:t>
      </w:r>
    </w:p>
    <w:p w:rsidR="009C48EC" w:rsidRPr="00A44C8A" w:rsidRDefault="009C48EC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  <w:r w:rsidRPr="00A44C8A">
        <w:rPr>
          <w:b/>
          <w:bCs/>
          <w:sz w:val="24"/>
          <w:szCs w:val="24"/>
        </w:rPr>
        <w:t>Názov a sídlo neziskovej organizácie</w:t>
      </w:r>
    </w:p>
    <w:p w:rsidR="00BD7345" w:rsidRPr="00A44C8A" w:rsidRDefault="00BD7345" w:rsidP="00245BA6">
      <w:pPr>
        <w:pStyle w:val="Zkladntext2"/>
        <w:divId w:val="56514692"/>
        <w:rPr>
          <w:sz w:val="24"/>
          <w:szCs w:val="24"/>
        </w:rPr>
      </w:pPr>
    </w:p>
    <w:p w:rsidR="009C48EC" w:rsidRDefault="00BD7345" w:rsidP="00F173B1">
      <w:pPr>
        <w:pStyle w:val="Zkladntext2"/>
        <w:numPr>
          <w:ilvl w:val="1"/>
          <w:numId w:val="22"/>
        </w:numPr>
        <w:divId w:val="56514692"/>
        <w:rPr>
          <w:sz w:val="24"/>
          <w:szCs w:val="24"/>
        </w:rPr>
      </w:pPr>
      <w:r w:rsidRPr="00F173B1">
        <w:rPr>
          <w:sz w:val="24"/>
          <w:szCs w:val="24"/>
        </w:rPr>
        <w:t xml:space="preserve">Názov neziskovej organizácie: </w:t>
      </w:r>
      <w:r w:rsidR="004D3ADC">
        <w:rPr>
          <w:bCs/>
          <w:sz w:val="24"/>
          <w:szCs w:val="24"/>
        </w:rPr>
        <w:t>Názov</w:t>
      </w:r>
      <w:r w:rsidR="00F173B1" w:rsidRPr="00F173B1">
        <w:rPr>
          <w:bCs/>
          <w:sz w:val="24"/>
          <w:szCs w:val="24"/>
        </w:rPr>
        <w:t xml:space="preserve"> </w:t>
      </w:r>
      <w:proofErr w:type="spellStart"/>
      <w:r w:rsidR="00F173B1" w:rsidRPr="00F173B1">
        <w:rPr>
          <w:bCs/>
          <w:sz w:val="24"/>
          <w:szCs w:val="24"/>
        </w:rPr>
        <w:t>n.o</w:t>
      </w:r>
      <w:proofErr w:type="spellEnd"/>
      <w:r w:rsidR="00F173B1" w:rsidRPr="00F173B1">
        <w:rPr>
          <w:bCs/>
          <w:sz w:val="24"/>
          <w:szCs w:val="24"/>
        </w:rPr>
        <w:t>.</w:t>
      </w:r>
      <w:r w:rsidRPr="00F173B1">
        <w:rPr>
          <w:sz w:val="24"/>
          <w:szCs w:val="24"/>
        </w:rPr>
        <w:t xml:space="preserve"> (ďalej len „Nezisková organizácia“).</w:t>
      </w:r>
    </w:p>
    <w:p w:rsidR="00F173B1" w:rsidRDefault="00F173B1" w:rsidP="00F173B1">
      <w:pPr>
        <w:pStyle w:val="Zkladntext2"/>
        <w:divId w:val="56514692"/>
        <w:rPr>
          <w:sz w:val="24"/>
          <w:szCs w:val="24"/>
        </w:rPr>
      </w:pPr>
    </w:p>
    <w:p w:rsidR="00F173B1" w:rsidRPr="00F173B1" w:rsidRDefault="00F173B1" w:rsidP="00F173B1">
      <w:pPr>
        <w:pStyle w:val="Zkladntext2"/>
        <w:numPr>
          <w:ilvl w:val="1"/>
          <w:numId w:val="22"/>
        </w:numPr>
        <w:divId w:val="56514692"/>
        <w:rPr>
          <w:sz w:val="24"/>
          <w:szCs w:val="24"/>
        </w:rPr>
      </w:pPr>
      <w:r w:rsidRPr="00EA6024">
        <w:rPr>
          <w:sz w:val="24"/>
          <w:szCs w:val="24"/>
        </w:rPr>
        <w:t xml:space="preserve">Skratka neziskovej organizácie: </w:t>
      </w:r>
      <w:r w:rsidR="004D3ADC">
        <w:rPr>
          <w:sz w:val="24"/>
          <w:szCs w:val="24"/>
        </w:rPr>
        <w:t>Názov</w:t>
      </w:r>
      <w:r w:rsidRPr="00EA6024">
        <w:rPr>
          <w:sz w:val="24"/>
          <w:szCs w:val="24"/>
        </w:rPr>
        <w:t xml:space="preserve"> </w:t>
      </w:r>
      <w:proofErr w:type="spellStart"/>
      <w:r w:rsidRPr="00EA6024">
        <w:rPr>
          <w:sz w:val="24"/>
          <w:szCs w:val="24"/>
        </w:rPr>
        <w:t>n.o</w:t>
      </w:r>
      <w:proofErr w:type="spellEnd"/>
      <w:r w:rsidRPr="00EA6024">
        <w:rPr>
          <w:sz w:val="24"/>
          <w:szCs w:val="24"/>
        </w:rPr>
        <w:t>.</w:t>
      </w:r>
    </w:p>
    <w:p w:rsidR="00BD7345" w:rsidRPr="00A44C8A" w:rsidRDefault="00BD7345" w:rsidP="00245BA6">
      <w:pPr>
        <w:pStyle w:val="Zkladntext2"/>
        <w:divId w:val="56514692"/>
        <w:rPr>
          <w:sz w:val="24"/>
          <w:szCs w:val="24"/>
        </w:rPr>
      </w:pPr>
    </w:p>
    <w:p w:rsidR="00F129F0" w:rsidRPr="00A44C8A" w:rsidRDefault="00F173B1" w:rsidP="005B18D0">
      <w:pPr>
        <w:pStyle w:val="Zkladntext2"/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1.3</w:t>
      </w:r>
      <w:r w:rsidR="00BD7345" w:rsidRPr="00A44C8A">
        <w:rPr>
          <w:sz w:val="24"/>
          <w:szCs w:val="24"/>
        </w:rPr>
        <w:t>.</w:t>
      </w:r>
      <w:r w:rsidR="00BD7345" w:rsidRPr="00A44C8A">
        <w:rPr>
          <w:sz w:val="24"/>
          <w:szCs w:val="24"/>
        </w:rPr>
        <w:tab/>
        <w:t>Sí</w:t>
      </w:r>
      <w:r w:rsidR="00C858E8">
        <w:rPr>
          <w:sz w:val="24"/>
          <w:szCs w:val="24"/>
        </w:rPr>
        <w:t xml:space="preserve">dlo neziskovej organizácie: </w:t>
      </w:r>
      <w:r w:rsidR="004D3ADC">
        <w:rPr>
          <w:bCs/>
          <w:sz w:val="24"/>
          <w:szCs w:val="24"/>
        </w:rPr>
        <w:t>Názov</w:t>
      </w:r>
      <w:r w:rsidR="00C858E8">
        <w:rPr>
          <w:sz w:val="24"/>
          <w:szCs w:val="24"/>
        </w:rPr>
        <w:t>.</w:t>
      </w:r>
    </w:p>
    <w:p w:rsidR="005B18D0" w:rsidRPr="00A44C8A" w:rsidRDefault="00F173B1" w:rsidP="005B18D0">
      <w:pPr>
        <w:pStyle w:val="Zkladntext2"/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18D0" w:rsidRPr="00A44C8A" w:rsidRDefault="005B18D0" w:rsidP="005B18D0">
      <w:pPr>
        <w:pStyle w:val="Zkladntext2"/>
        <w:ind w:left="708" w:hanging="708"/>
        <w:divId w:val="56514692"/>
        <w:rPr>
          <w:sz w:val="24"/>
          <w:szCs w:val="24"/>
        </w:rPr>
      </w:pPr>
    </w:p>
    <w:p w:rsidR="00245BA6" w:rsidRPr="00A44C8A" w:rsidRDefault="00A44C8A" w:rsidP="00A44C8A">
      <w:pPr>
        <w:pStyle w:val="Zkladntext2"/>
        <w:divId w:val="56514692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  <w:r w:rsidR="00245BA6" w:rsidRPr="00A44C8A">
        <w:rPr>
          <w:bCs/>
          <w:sz w:val="24"/>
          <w:szCs w:val="24"/>
          <w:u w:val="single"/>
        </w:rPr>
        <w:t xml:space="preserve">ČLÁNOK </w:t>
      </w:r>
      <w:r w:rsidR="005B18D0" w:rsidRPr="00A44C8A">
        <w:rPr>
          <w:bCs/>
          <w:sz w:val="24"/>
          <w:szCs w:val="24"/>
          <w:u w:val="single"/>
        </w:rPr>
        <w:t>II</w:t>
      </w:r>
      <w:r w:rsidR="00245BA6" w:rsidRPr="00A44C8A">
        <w:rPr>
          <w:bCs/>
          <w:sz w:val="24"/>
          <w:szCs w:val="24"/>
          <w:u w:val="single"/>
        </w:rPr>
        <w:t>.</w:t>
      </w:r>
    </w:p>
    <w:p w:rsidR="009C48EC" w:rsidRPr="00A44C8A" w:rsidRDefault="005B18D0" w:rsidP="00245BA6">
      <w:pPr>
        <w:pStyle w:val="Zkladntext2"/>
        <w:jc w:val="center"/>
        <w:divId w:val="56514692"/>
        <w:rPr>
          <w:bCs/>
          <w:sz w:val="24"/>
          <w:szCs w:val="24"/>
        </w:rPr>
      </w:pPr>
      <w:r w:rsidRPr="00A44C8A">
        <w:rPr>
          <w:b/>
          <w:bCs/>
          <w:sz w:val="24"/>
          <w:szCs w:val="24"/>
        </w:rPr>
        <w:t>Čas na aký sa nezisková organizácia zakladá</w:t>
      </w:r>
    </w:p>
    <w:p w:rsidR="001C16AC" w:rsidRPr="00A44C8A" w:rsidRDefault="001C16AC" w:rsidP="00245BA6">
      <w:pPr>
        <w:pStyle w:val="Zkladntext2"/>
        <w:jc w:val="left"/>
        <w:divId w:val="56514692"/>
        <w:rPr>
          <w:bCs/>
          <w:sz w:val="24"/>
          <w:szCs w:val="24"/>
        </w:rPr>
      </w:pPr>
    </w:p>
    <w:p w:rsidR="001C16AC" w:rsidRPr="00A44C8A" w:rsidRDefault="005B18D0" w:rsidP="00245BA6">
      <w:pPr>
        <w:pStyle w:val="Zkladntext2"/>
        <w:jc w:val="left"/>
        <w:divId w:val="56514692"/>
        <w:rPr>
          <w:b/>
          <w:bCs/>
          <w:sz w:val="24"/>
          <w:szCs w:val="24"/>
        </w:rPr>
      </w:pPr>
      <w:r w:rsidRPr="00A44C8A">
        <w:rPr>
          <w:bCs/>
          <w:sz w:val="24"/>
          <w:szCs w:val="24"/>
        </w:rPr>
        <w:t>2</w:t>
      </w:r>
      <w:r w:rsidR="0071186B" w:rsidRPr="00A44C8A">
        <w:rPr>
          <w:bCs/>
          <w:sz w:val="24"/>
          <w:szCs w:val="24"/>
        </w:rPr>
        <w:t>.1.</w:t>
      </w:r>
      <w:r w:rsidR="0071186B" w:rsidRPr="00A44C8A">
        <w:rPr>
          <w:bCs/>
          <w:sz w:val="24"/>
          <w:szCs w:val="24"/>
        </w:rPr>
        <w:tab/>
      </w:r>
      <w:r w:rsidR="001C16AC" w:rsidRPr="00A44C8A">
        <w:rPr>
          <w:bCs/>
          <w:sz w:val="24"/>
          <w:szCs w:val="24"/>
        </w:rPr>
        <w:t>Nezisková organizácia sa zakladá na</w:t>
      </w:r>
      <w:r w:rsidR="001C16AC" w:rsidRPr="00A44C8A">
        <w:rPr>
          <w:b/>
          <w:bCs/>
          <w:sz w:val="24"/>
          <w:szCs w:val="24"/>
        </w:rPr>
        <w:t xml:space="preserve"> </w:t>
      </w:r>
      <w:r w:rsidR="001C16AC" w:rsidRPr="00A44C8A">
        <w:rPr>
          <w:bCs/>
          <w:sz w:val="24"/>
          <w:szCs w:val="24"/>
        </w:rPr>
        <w:t>čas neurčitý.</w:t>
      </w:r>
    </w:p>
    <w:p w:rsidR="00245BA6" w:rsidRPr="00A44C8A" w:rsidRDefault="00245BA6" w:rsidP="00245BA6">
      <w:pPr>
        <w:pStyle w:val="Zkladntext2"/>
        <w:divId w:val="56514692"/>
        <w:rPr>
          <w:bCs/>
          <w:sz w:val="24"/>
          <w:szCs w:val="24"/>
          <w:u w:val="single"/>
        </w:rPr>
      </w:pPr>
      <w:r w:rsidRPr="00A44C8A">
        <w:rPr>
          <w:bCs/>
          <w:sz w:val="24"/>
          <w:szCs w:val="24"/>
          <w:u w:val="single"/>
        </w:rPr>
        <w:t xml:space="preserve">                                                                </w:t>
      </w:r>
    </w:p>
    <w:p w:rsidR="00F129F0" w:rsidRPr="00A44C8A" w:rsidRDefault="00F129F0" w:rsidP="00245BA6">
      <w:pPr>
        <w:pStyle w:val="Zkladntext2"/>
        <w:divId w:val="56514692"/>
        <w:rPr>
          <w:bCs/>
          <w:sz w:val="24"/>
          <w:szCs w:val="24"/>
          <w:u w:val="single"/>
        </w:rPr>
      </w:pPr>
    </w:p>
    <w:p w:rsidR="009C48EC" w:rsidRPr="00A44C8A" w:rsidRDefault="00245BA6" w:rsidP="00A44C8A">
      <w:pPr>
        <w:pStyle w:val="Zkladntext2"/>
        <w:tabs>
          <w:tab w:val="left" w:pos="3828"/>
        </w:tabs>
        <w:jc w:val="center"/>
        <w:divId w:val="56514692"/>
        <w:rPr>
          <w:bCs/>
          <w:sz w:val="24"/>
          <w:szCs w:val="24"/>
          <w:u w:val="single"/>
        </w:rPr>
      </w:pPr>
      <w:r w:rsidRPr="00A44C8A">
        <w:rPr>
          <w:bCs/>
          <w:sz w:val="24"/>
          <w:szCs w:val="24"/>
          <w:u w:val="single"/>
        </w:rPr>
        <w:t xml:space="preserve">ČLÁNOK </w:t>
      </w:r>
      <w:r w:rsidR="005B18D0" w:rsidRPr="00A44C8A">
        <w:rPr>
          <w:bCs/>
          <w:sz w:val="24"/>
          <w:szCs w:val="24"/>
          <w:u w:val="single"/>
        </w:rPr>
        <w:t>III</w:t>
      </w:r>
      <w:r w:rsidRPr="00A44C8A">
        <w:rPr>
          <w:bCs/>
          <w:sz w:val="24"/>
          <w:szCs w:val="24"/>
          <w:u w:val="single"/>
        </w:rPr>
        <w:t>.</w:t>
      </w:r>
    </w:p>
    <w:p w:rsidR="009C48EC" w:rsidRPr="00A44C8A" w:rsidRDefault="009C48EC" w:rsidP="00245BA6">
      <w:pPr>
        <w:pStyle w:val="Zkladntext2"/>
        <w:ind w:left="2124" w:firstLine="708"/>
        <w:divId w:val="56514692"/>
        <w:rPr>
          <w:b/>
          <w:bCs/>
          <w:sz w:val="24"/>
          <w:szCs w:val="24"/>
        </w:rPr>
      </w:pPr>
      <w:r w:rsidRPr="00A44C8A">
        <w:rPr>
          <w:b/>
          <w:bCs/>
          <w:sz w:val="24"/>
          <w:szCs w:val="24"/>
        </w:rPr>
        <w:t xml:space="preserve">Druh všeobecne prospešných služieb  </w:t>
      </w:r>
    </w:p>
    <w:p w:rsidR="0071186B" w:rsidRPr="00A44C8A" w:rsidRDefault="0071186B" w:rsidP="00245BA6">
      <w:pPr>
        <w:pStyle w:val="Zkladntext2"/>
        <w:divId w:val="56514692"/>
        <w:rPr>
          <w:sz w:val="24"/>
          <w:szCs w:val="24"/>
        </w:rPr>
      </w:pPr>
    </w:p>
    <w:p w:rsidR="00303CE6" w:rsidRPr="00E11435" w:rsidRDefault="005B18D0" w:rsidP="00303CE6">
      <w:pPr>
        <w:pStyle w:val="Zkladntext2"/>
        <w:ind w:left="708" w:hanging="708"/>
        <w:divId w:val="56514692"/>
        <w:rPr>
          <w:sz w:val="24"/>
        </w:rPr>
      </w:pPr>
      <w:r w:rsidRPr="00A44C8A">
        <w:rPr>
          <w:sz w:val="24"/>
          <w:szCs w:val="24"/>
        </w:rPr>
        <w:t>3</w:t>
      </w:r>
      <w:r w:rsidR="0071186B" w:rsidRPr="00A44C8A">
        <w:rPr>
          <w:sz w:val="24"/>
          <w:szCs w:val="24"/>
        </w:rPr>
        <w:t>.1.</w:t>
      </w:r>
      <w:r w:rsidR="0071186B" w:rsidRPr="00A44C8A">
        <w:rPr>
          <w:sz w:val="24"/>
          <w:szCs w:val="24"/>
        </w:rPr>
        <w:tab/>
      </w:r>
      <w:r w:rsidR="00303CE6" w:rsidRPr="00E11435">
        <w:rPr>
          <w:sz w:val="24"/>
        </w:rPr>
        <w:t>Nezisková organizácia bude poskytovať všeobecne prospešné služby v oblasti tvorby, rozvoja, ochrany, obnovy a prezentácie duchovných a ku</w:t>
      </w:r>
      <w:r w:rsidR="00303CE6">
        <w:rPr>
          <w:sz w:val="24"/>
        </w:rPr>
        <w:t>ltúrnych hodnôt s cieľom zvýšenia vedomostnej úrovne aj v oblasti informačných technológii</w:t>
      </w:r>
      <w:r w:rsidR="00303CE6" w:rsidRPr="00E11435">
        <w:rPr>
          <w:sz w:val="24"/>
        </w:rPr>
        <w:t xml:space="preserve">: </w:t>
      </w:r>
    </w:p>
    <w:p w:rsidR="00303CE6" w:rsidRDefault="00303CE6" w:rsidP="00303CE6">
      <w:pPr>
        <w:pStyle w:val="Zkladntext2"/>
        <w:divId w:val="56514692"/>
        <w:rPr>
          <w:sz w:val="24"/>
        </w:rPr>
      </w:pPr>
    </w:p>
    <w:p w:rsidR="00303CE6" w:rsidRPr="00E11435" w:rsidRDefault="00303CE6" w:rsidP="00303CE6">
      <w:pPr>
        <w:pStyle w:val="Zkladntext2"/>
        <w:ind w:firstLine="708"/>
        <w:divId w:val="56514692"/>
        <w:rPr>
          <w:sz w:val="24"/>
        </w:rPr>
      </w:pPr>
      <w:r w:rsidRPr="00E11435">
        <w:rPr>
          <w:sz w:val="24"/>
        </w:rPr>
        <w:t>- organizovanie seminárov, kurzov, školení, prezentácii</w:t>
      </w:r>
    </w:p>
    <w:p w:rsidR="00303CE6" w:rsidRDefault="00303CE6" w:rsidP="00303CE6">
      <w:pPr>
        <w:pStyle w:val="Zkladntext2"/>
        <w:ind w:left="708"/>
        <w:divId w:val="56514692"/>
        <w:rPr>
          <w:sz w:val="24"/>
          <w:szCs w:val="24"/>
        </w:rPr>
      </w:pPr>
    </w:p>
    <w:p w:rsidR="00303CE6" w:rsidRPr="00E11435" w:rsidRDefault="00303CE6" w:rsidP="00303CE6">
      <w:pPr>
        <w:pStyle w:val="Zkladntext2"/>
        <w:ind w:left="708"/>
        <w:divId w:val="56514692"/>
        <w:rPr>
          <w:sz w:val="24"/>
          <w:szCs w:val="24"/>
        </w:rPr>
      </w:pPr>
      <w:r w:rsidRPr="00E11435">
        <w:rPr>
          <w:sz w:val="24"/>
          <w:szCs w:val="24"/>
        </w:rPr>
        <w:t xml:space="preserve">a ďalšie služby v oblasti výskumu, vývoja, vedecko-technických služieb a informačných služieb so zameraním na informačné služby: </w:t>
      </w:r>
    </w:p>
    <w:p w:rsidR="00303CE6" w:rsidRDefault="00303CE6" w:rsidP="00303CE6">
      <w:pPr>
        <w:pStyle w:val="Zkladntext2"/>
        <w:ind w:left="708"/>
        <w:divId w:val="56514692"/>
        <w:rPr>
          <w:sz w:val="24"/>
          <w:szCs w:val="24"/>
        </w:rPr>
      </w:pPr>
    </w:p>
    <w:p w:rsidR="00303CE6" w:rsidRPr="00E11435" w:rsidRDefault="00303CE6" w:rsidP="00303CE6">
      <w:pPr>
        <w:pStyle w:val="Zkladntext2"/>
        <w:ind w:left="708"/>
        <w:divId w:val="56514692"/>
        <w:rPr>
          <w:sz w:val="24"/>
          <w:szCs w:val="24"/>
        </w:rPr>
      </w:pPr>
      <w:r>
        <w:rPr>
          <w:sz w:val="24"/>
          <w:szCs w:val="24"/>
        </w:rPr>
        <w:t xml:space="preserve">- analýzy, rozbory, prieskumy, spracovanie a </w:t>
      </w:r>
      <w:r w:rsidRPr="00E11435">
        <w:rPr>
          <w:sz w:val="24"/>
          <w:szCs w:val="24"/>
        </w:rPr>
        <w:t xml:space="preserve">realizácia projektov, </w:t>
      </w:r>
    </w:p>
    <w:p w:rsidR="00303CE6" w:rsidRPr="00A44C8A" w:rsidRDefault="00303CE6" w:rsidP="00303CE6">
      <w:pPr>
        <w:pStyle w:val="Zkladntext2"/>
        <w:ind w:left="708"/>
        <w:divId w:val="56514692"/>
        <w:rPr>
          <w:bCs/>
          <w:sz w:val="24"/>
          <w:szCs w:val="24"/>
        </w:rPr>
      </w:pPr>
      <w:r w:rsidRPr="00E11435">
        <w:rPr>
          <w:sz w:val="24"/>
          <w:szCs w:val="24"/>
        </w:rPr>
        <w:t>- informačné služby prostredníctvom internetu.</w:t>
      </w:r>
    </w:p>
    <w:p w:rsidR="00F129F0" w:rsidRDefault="00196AA5" w:rsidP="001F54C5">
      <w:pPr>
        <w:pStyle w:val="Zkladntext2"/>
        <w:ind w:left="708" w:hanging="708"/>
        <w:divId w:val="56514692"/>
        <w:rPr>
          <w:bCs/>
          <w:sz w:val="24"/>
          <w:szCs w:val="24"/>
          <w:u w:val="single"/>
        </w:rPr>
      </w:pPr>
      <w:r w:rsidRPr="00A44C8A">
        <w:rPr>
          <w:bCs/>
          <w:sz w:val="24"/>
          <w:szCs w:val="24"/>
        </w:rPr>
        <w:t xml:space="preserve"> </w:t>
      </w:r>
      <w:r w:rsidR="008D2F21" w:rsidRPr="00A44C8A">
        <w:rPr>
          <w:bCs/>
          <w:sz w:val="24"/>
          <w:szCs w:val="24"/>
        </w:rPr>
        <w:t xml:space="preserve"> </w:t>
      </w:r>
    </w:p>
    <w:p w:rsidR="001F54C5" w:rsidRPr="001F54C5" w:rsidRDefault="001F54C5" w:rsidP="001F54C5">
      <w:pPr>
        <w:pStyle w:val="Zkladntext2"/>
        <w:ind w:left="708" w:hanging="708"/>
        <w:divId w:val="56514692"/>
        <w:rPr>
          <w:bCs/>
          <w:sz w:val="24"/>
          <w:szCs w:val="24"/>
          <w:u w:val="single"/>
        </w:rPr>
      </w:pPr>
    </w:p>
    <w:p w:rsidR="009C48EC" w:rsidRPr="00A44C8A" w:rsidRDefault="0094026B" w:rsidP="0094026B">
      <w:pPr>
        <w:pStyle w:val="Zkladntext2"/>
        <w:tabs>
          <w:tab w:val="left" w:pos="3828"/>
        </w:tabs>
        <w:jc w:val="center"/>
        <w:divId w:val="56514692"/>
        <w:rPr>
          <w:bCs/>
          <w:sz w:val="24"/>
          <w:szCs w:val="24"/>
          <w:u w:val="single"/>
        </w:rPr>
      </w:pPr>
      <w:r w:rsidRPr="00A44C8A">
        <w:rPr>
          <w:bCs/>
          <w:sz w:val="24"/>
          <w:szCs w:val="24"/>
          <w:u w:val="single"/>
        </w:rPr>
        <w:t xml:space="preserve">ČLÁNOK </w:t>
      </w:r>
      <w:r w:rsidR="005B18D0" w:rsidRPr="00A44C8A">
        <w:rPr>
          <w:bCs/>
          <w:sz w:val="24"/>
          <w:szCs w:val="24"/>
          <w:u w:val="single"/>
        </w:rPr>
        <w:t>IV</w:t>
      </w:r>
      <w:r w:rsidRPr="00A44C8A">
        <w:rPr>
          <w:bCs/>
          <w:sz w:val="24"/>
          <w:szCs w:val="24"/>
          <w:u w:val="single"/>
        </w:rPr>
        <w:t>.</w:t>
      </w:r>
    </w:p>
    <w:p w:rsidR="00EA7D12" w:rsidRPr="00A44C8A" w:rsidRDefault="005B18D0" w:rsidP="00245BA6">
      <w:pPr>
        <w:pStyle w:val="Zkladntext2"/>
        <w:jc w:val="center"/>
        <w:divId w:val="56514692"/>
        <w:rPr>
          <w:b/>
          <w:bCs/>
          <w:sz w:val="24"/>
          <w:szCs w:val="24"/>
        </w:rPr>
      </w:pPr>
      <w:r w:rsidRPr="00A44C8A">
        <w:rPr>
          <w:b/>
          <w:bCs/>
          <w:sz w:val="24"/>
          <w:szCs w:val="24"/>
        </w:rPr>
        <w:t>Spôsob zverejnenia podmienok poskytovania jednotlivých druhov všeobecne prospešných služieb</w:t>
      </w:r>
    </w:p>
    <w:p w:rsidR="009C48EC" w:rsidRPr="00A44C8A" w:rsidRDefault="009C48EC" w:rsidP="00245BA6">
      <w:pPr>
        <w:pStyle w:val="Zkladntext2"/>
        <w:divId w:val="56514692"/>
        <w:rPr>
          <w:sz w:val="24"/>
          <w:szCs w:val="24"/>
        </w:rPr>
      </w:pPr>
    </w:p>
    <w:p w:rsidR="005B18D0" w:rsidRPr="00A44C8A" w:rsidRDefault="005B18D0" w:rsidP="00883B66">
      <w:pPr>
        <w:pStyle w:val="Zkladntext2"/>
        <w:ind w:left="708" w:hanging="708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4</w:t>
      </w:r>
      <w:r w:rsidR="00883B66" w:rsidRPr="00A44C8A">
        <w:rPr>
          <w:sz w:val="24"/>
          <w:szCs w:val="24"/>
        </w:rPr>
        <w:t>.1.</w:t>
      </w:r>
      <w:r w:rsidR="00883B66"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>Nezisková organizácia zverejňuje podmienky poskytovania jednotlivých druhov služieb:</w:t>
      </w:r>
    </w:p>
    <w:p w:rsidR="005B18D0" w:rsidRPr="00A44C8A" w:rsidRDefault="005B18D0" w:rsidP="00883B66">
      <w:pPr>
        <w:pStyle w:val="Zkladntext2"/>
        <w:ind w:left="708" w:hanging="708"/>
        <w:divId w:val="56514692"/>
        <w:rPr>
          <w:sz w:val="24"/>
          <w:szCs w:val="24"/>
        </w:rPr>
      </w:pPr>
    </w:p>
    <w:p w:rsidR="005B18D0" w:rsidRPr="00A44C8A" w:rsidRDefault="005B18D0" w:rsidP="005B18D0">
      <w:pPr>
        <w:pStyle w:val="Zkladntext2"/>
        <w:numPr>
          <w:ilvl w:val="0"/>
          <w:numId w:val="10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v sídle neziskovej organizácie</w:t>
      </w:r>
    </w:p>
    <w:p w:rsidR="005B18D0" w:rsidRPr="00A44C8A" w:rsidRDefault="005B18D0" w:rsidP="005B18D0">
      <w:pPr>
        <w:pStyle w:val="Zkladntext2"/>
        <w:numPr>
          <w:ilvl w:val="0"/>
          <w:numId w:val="10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na základe žiadosti ich zasiela poštou</w:t>
      </w:r>
    </w:p>
    <w:p w:rsidR="00F129F0" w:rsidRPr="00A44C8A" w:rsidRDefault="005B18D0" w:rsidP="00C156E1">
      <w:pPr>
        <w:pStyle w:val="Zkladntext2"/>
        <w:numPr>
          <w:ilvl w:val="0"/>
          <w:numId w:val="10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na internete</w:t>
      </w:r>
      <w:r w:rsidR="00883B66" w:rsidRPr="00A44C8A">
        <w:rPr>
          <w:sz w:val="24"/>
          <w:szCs w:val="24"/>
        </w:rPr>
        <w:tab/>
      </w:r>
    </w:p>
    <w:p w:rsidR="005B18D0" w:rsidRPr="00A44C8A" w:rsidRDefault="005B18D0" w:rsidP="005B18D0">
      <w:pPr>
        <w:pStyle w:val="Zkladntext2"/>
        <w:divId w:val="56514692"/>
        <w:rPr>
          <w:sz w:val="24"/>
          <w:szCs w:val="24"/>
        </w:rPr>
        <w:sectPr w:rsidR="005B18D0" w:rsidRPr="00A44C8A" w:rsidSect="00D01CA1">
          <w:headerReference w:type="default" r:id="rId9"/>
          <w:footerReference w:type="default" r:id="rId10"/>
          <w:type w:val="continuous"/>
          <w:pgSz w:w="11906" w:h="16838"/>
          <w:pgMar w:top="1203" w:right="1417" w:bottom="1079" w:left="1417" w:header="708" w:footer="708" w:gutter="0"/>
          <w:cols w:space="708"/>
          <w:docGrid w:linePitch="360"/>
        </w:sectPr>
      </w:pPr>
    </w:p>
    <w:p w:rsidR="001F54C5" w:rsidRDefault="001F54C5" w:rsidP="00F173B1">
      <w:pPr>
        <w:pStyle w:val="Zkladntext2"/>
        <w:tabs>
          <w:tab w:val="left" w:pos="4253"/>
        </w:tabs>
        <w:divId w:val="56514692"/>
        <w:rPr>
          <w:sz w:val="24"/>
          <w:szCs w:val="24"/>
          <w:u w:val="single"/>
        </w:rPr>
      </w:pPr>
    </w:p>
    <w:p w:rsidR="00F173B1" w:rsidRDefault="00F173B1" w:rsidP="00F173B1">
      <w:pPr>
        <w:pStyle w:val="Zkladntext2"/>
        <w:tabs>
          <w:tab w:val="left" w:pos="4253"/>
        </w:tabs>
        <w:divId w:val="56514692"/>
        <w:rPr>
          <w:sz w:val="24"/>
          <w:szCs w:val="24"/>
          <w:u w:val="single"/>
        </w:rPr>
      </w:pPr>
    </w:p>
    <w:p w:rsidR="001F54C5" w:rsidRDefault="001F54C5" w:rsidP="00A44C8A">
      <w:pPr>
        <w:pStyle w:val="Zkladntext2"/>
        <w:tabs>
          <w:tab w:val="left" w:pos="4253"/>
        </w:tabs>
        <w:ind w:left="3828"/>
        <w:divId w:val="56514692"/>
        <w:rPr>
          <w:sz w:val="24"/>
          <w:szCs w:val="24"/>
          <w:u w:val="single"/>
        </w:rPr>
      </w:pPr>
    </w:p>
    <w:p w:rsidR="00C257E2" w:rsidRDefault="00C257E2" w:rsidP="00A44C8A">
      <w:pPr>
        <w:pStyle w:val="Zkladntext2"/>
        <w:tabs>
          <w:tab w:val="left" w:pos="4253"/>
        </w:tabs>
        <w:ind w:left="3828"/>
        <w:divId w:val="56514692"/>
        <w:rPr>
          <w:sz w:val="24"/>
          <w:szCs w:val="24"/>
          <w:u w:val="single"/>
        </w:rPr>
      </w:pPr>
    </w:p>
    <w:p w:rsidR="00C257E2" w:rsidRDefault="00C257E2" w:rsidP="00A44C8A">
      <w:pPr>
        <w:pStyle w:val="Zkladntext2"/>
        <w:tabs>
          <w:tab w:val="left" w:pos="4253"/>
        </w:tabs>
        <w:ind w:left="3828"/>
        <w:divId w:val="56514692"/>
        <w:rPr>
          <w:sz w:val="24"/>
          <w:szCs w:val="24"/>
          <w:u w:val="single"/>
        </w:rPr>
      </w:pPr>
    </w:p>
    <w:p w:rsidR="0094026B" w:rsidRPr="00A44C8A" w:rsidRDefault="00C156E1" w:rsidP="00A44C8A">
      <w:pPr>
        <w:pStyle w:val="Zkladntext2"/>
        <w:tabs>
          <w:tab w:val="left" w:pos="4253"/>
        </w:tabs>
        <w:ind w:left="3828"/>
        <w:divId w:val="56514692"/>
        <w:rPr>
          <w:sz w:val="24"/>
          <w:szCs w:val="24"/>
          <w:u w:val="single"/>
        </w:rPr>
      </w:pPr>
      <w:r w:rsidRPr="00A44C8A">
        <w:rPr>
          <w:sz w:val="24"/>
          <w:szCs w:val="24"/>
          <w:u w:val="single"/>
        </w:rPr>
        <w:lastRenderedPageBreak/>
        <w:t xml:space="preserve">ČLÁNOK </w:t>
      </w:r>
      <w:r w:rsidR="005B18D0" w:rsidRPr="00A44C8A">
        <w:rPr>
          <w:sz w:val="24"/>
          <w:szCs w:val="24"/>
          <w:u w:val="single"/>
        </w:rPr>
        <w:t>V</w:t>
      </w:r>
      <w:r w:rsidR="0094026B" w:rsidRPr="00A44C8A">
        <w:rPr>
          <w:sz w:val="24"/>
          <w:szCs w:val="24"/>
          <w:u w:val="single"/>
        </w:rPr>
        <w:t>.</w:t>
      </w:r>
    </w:p>
    <w:p w:rsidR="0094026B" w:rsidRPr="00A44C8A" w:rsidRDefault="0094026B" w:rsidP="0094026B">
      <w:pPr>
        <w:pStyle w:val="Zkladntext2"/>
        <w:divId w:val="56514692"/>
        <w:rPr>
          <w:b/>
          <w:sz w:val="24"/>
          <w:szCs w:val="24"/>
        </w:rPr>
      </w:pPr>
      <w:r w:rsidRPr="00A44C8A">
        <w:rPr>
          <w:b/>
          <w:sz w:val="24"/>
          <w:szCs w:val="24"/>
        </w:rPr>
        <w:t xml:space="preserve">                                   </w:t>
      </w:r>
      <w:r w:rsidR="005B18D0" w:rsidRPr="00A44C8A">
        <w:rPr>
          <w:b/>
          <w:sz w:val="24"/>
          <w:szCs w:val="24"/>
        </w:rPr>
        <w:t xml:space="preserve">              Orgány neziskovej organizácie</w:t>
      </w:r>
    </w:p>
    <w:p w:rsidR="005B18D0" w:rsidRPr="00A44C8A" w:rsidRDefault="005B18D0" w:rsidP="0094026B">
      <w:pPr>
        <w:pStyle w:val="Zkladntext2"/>
        <w:divId w:val="56514692"/>
        <w:rPr>
          <w:i/>
          <w:sz w:val="24"/>
          <w:szCs w:val="24"/>
        </w:rPr>
      </w:pPr>
      <w:r w:rsidRPr="00A44C8A">
        <w:rPr>
          <w:i/>
          <w:sz w:val="24"/>
          <w:szCs w:val="24"/>
        </w:rPr>
        <w:t xml:space="preserve">vymedzenie ich pôsobnosti, počet členov, spôsob voľby a dĺžka ich funkčného </w:t>
      </w:r>
      <w:r w:rsidR="00C858E8">
        <w:rPr>
          <w:i/>
          <w:sz w:val="24"/>
          <w:szCs w:val="24"/>
        </w:rPr>
        <w:t>obdobia</w:t>
      </w:r>
    </w:p>
    <w:p w:rsidR="0094026B" w:rsidRPr="00A44C8A" w:rsidRDefault="0094026B" w:rsidP="0094026B">
      <w:pPr>
        <w:pStyle w:val="Zkladntext2"/>
        <w:divId w:val="56514692"/>
        <w:rPr>
          <w:b/>
          <w:sz w:val="24"/>
          <w:szCs w:val="24"/>
        </w:rPr>
      </w:pPr>
    </w:p>
    <w:p w:rsidR="0094026B" w:rsidRPr="00A44C8A" w:rsidRDefault="005B18D0" w:rsidP="0094026B">
      <w:pPr>
        <w:pStyle w:val="Zkladntext2"/>
        <w:ind w:left="708" w:hanging="708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</w:t>
      </w:r>
      <w:r w:rsidR="0094026B" w:rsidRPr="00A44C8A">
        <w:rPr>
          <w:sz w:val="24"/>
          <w:szCs w:val="24"/>
        </w:rPr>
        <w:t>.1.</w:t>
      </w:r>
      <w:r w:rsidR="0094026B"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>Orgánmi neziskovej organizácie sú:</w:t>
      </w:r>
    </w:p>
    <w:p w:rsidR="005B18D0" w:rsidRPr="00A44C8A" w:rsidRDefault="005B18D0" w:rsidP="0094026B">
      <w:pPr>
        <w:pStyle w:val="Zkladntext2"/>
        <w:ind w:left="708" w:hanging="708"/>
        <w:divId w:val="56514692"/>
        <w:rPr>
          <w:sz w:val="24"/>
          <w:szCs w:val="24"/>
        </w:rPr>
      </w:pPr>
    </w:p>
    <w:p w:rsidR="005B18D0" w:rsidRPr="00A44C8A" w:rsidRDefault="005B18D0" w:rsidP="005B18D0">
      <w:pPr>
        <w:pStyle w:val="Zkladntext2"/>
        <w:numPr>
          <w:ilvl w:val="0"/>
          <w:numId w:val="11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správna rada</w:t>
      </w:r>
    </w:p>
    <w:p w:rsidR="005B18D0" w:rsidRPr="00A44C8A" w:rsidRDefault="005B18D0" w:rsidP="005B18D0">
      <w:pPr>
        <w:pStyle w:val="Zkladntext2"/>
        <w:numPr>
          <w:ilvl w:val="0"/>
          <w:numId w:val="11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riaditeľ</w:t>
      </w:r>
    </w:p>
    <w:p w:rsidR="005B18D0" w:rsidRPr="00A44C8A" w:rsidRDefault="005B18D0" w:rsidP="005B18D0">
      <w:pPr>
        <w:pStyle w:val="Zkladntext2"/>
        <w:numPr>
          <w:ilvl w:val="0"/>
          <w:numId w:val="11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revízor</w:t>
      </w:r>
    </w:p>
    <w:p w:rsidR="00257EEB" w:rsidRPr="00A44C8A" w:rsidRDefault="00257EEB" w:rsidP="00DC3C97">
      <w:pPr>
        <w:pStyle w:val="Zkladntext2"/>
        <w:divId w:val="56514692"/>
        <w:rPr>
          <w:sz w:val="24"/>
          <w:szCs w:val="24"/>
        </w:rPr>
      </w:pP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5.2. </w:t>
      </w:r>
      <w:r w:rsidRPr="00A44C8A">
        <w:rPr>
          <w:sz w:val="24"/>
          <w:szCs w:val="24"/>
          <w:u w:val="single"/>
        </w:rPr>
        <w:t>Správna rada</w:t>
      </w: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5.2.1. Správna rada je najvyšším orgánom neziskovej organizácie. Prvých členov správnej   rady vymenúva zakladateľ resp. zakladatelia.</w:t>
      </w: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5.2.2. Správna rada najmä:</w:t>
      </w: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schvaľuje rozpočet neziskovej organizácie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schvaľuje ročnú účtovnú závierku a výročnú správu o činnosti a</w:t>
      </w:r>
      <w:r w:rsidR="00C858E8">
        <w:rPr>
          <w:sz w:val="24"/>
          <w:szCs w:val="24"/>
        </w:rPr>
        <w:t> </w:t>
      </w:r>
      <w:r w:rsidRPr="00A44C8A">
        <w:rPr>
          <w:sz w:val="24"/>
          <w:szCs w:val="24"/>
        </w:rPr>
        <w:t>hospodárení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rozhoduje o použití zisku a úhrade strát vrátane určenia spôsobu ich </w:t>
      </w:r>
      <w:proofErr w:type="spellStart"/>
      <w:r w:rsidRPr="00A44C8A">
        <w:rPr>
          <w:sz w:val="24"/>
          <w:szCs w:val="24"/>
        </w:rPr>
        <w:t>vyporiadania</w:t>
      </w:r>
      <w:proofErr w:type="spellEnd"/>
      <w:r w:rsidRPr="00A44C8A">
        <w:rPr>
          <w:sz w:val="24"/>
          <w:szCs w:val="24"/>
        </w:rPr>
        <w:t xml:space="preserve"> najneskôr do skončenia nasledujúceho účtovného obdobia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rozhoduje o zrušení, zlúčení, splynutí alebo rozdelení neziskovej organizácie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podáva návrhy na zmeny zapisovaných skutočností v</w:t>
      </w:r>
      <w:r w:rsidR="00C858E8">
        <w:rPr>
          <w:sz w:val="24"/>
          <w:szCs w:val="24"/>
        </w:rPr>
        <w:t> </w:t>
      </w:r>
      <w:r w:rsidRPr="00A44C8A">
        <w:rPr>
          <w:sz w:val="24"/>
          <w:szCs w:val="24"/>
        </w:rPr>
        <w:t>registri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volí a odvoláva riaditeľa a určuje jeho plat</w:t>
      </w:r>
      <w:r w:rsidR="00C858E8">
        <w:rPr>
          <w:sz w:val="24"/>
          <w:szCs w:val="24"/>
        </w:rPr>
        <w:t>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volí a odvoláva členov správnej rady, ak štatút neustanovuje</w:t>
      </w:r>
      <w:r w:rsidR="00C858E8">
        <w:rPr>
          <w:sz w:val="24"/>
          <w:szCs w:val="24"/>
        </w:rPr>
        <w:t xml:space="preserve"> inak, a volí a odvoláva revízora,</w:t>
      </w:r>
    </w:p>
    <w:p w:rsidR="00DC3C97" w:rsidRPr="00A44C8A" w:rsidRDefault="00DC3C97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schvaľuje právne úkony týkajúce sa nehnuteľného majetku</w:t>
      </w:r>
      <w:r w:rsidR="00C858E8">
        <w:rPr>
          <w:sz w:val="24"/>
          <w:szCs w:val="24"/>
        </w:rPr>
        <w:t>,</w:t>
      </w:r>
    </w:p>
    <w:p w:rsidR="00DC3C97" w:rsidRDefault="00C858E8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rozhoduje o zmenách v štatúte s výnimkou ustanovení, ktoré si zakladatelia vyhradili v zakladacej listine,</w:t>
      </w:r>
    </w:p>
    <w:p w:rsidR="00C858E8" w:rsidRPr="00A44C8A" w:rsidRDefault="00C858E8" w:rsidP="00DC3C97">
      <w:pPr>
        <w:pStyle w:val="Zkladntext2"/>
        <w:numPr>
          <w:ilvl w:val="0"/>
          <w:numId w:val="12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rozhoduje o obmedzení práva riaditeľa konať v mene neziskovej organizácie.</w:t>
      </w: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5.2.3. Správna rada má troch členov. Členom správnej rady môže byť iba fyzická osoba, ktorá je spôsobilá na právne úkony a je bezúhonná. Členom správnej rady nemôže byť člen dozornej rady resp. revízor a ani riaditeľ neziskovej organizácie.</w:t>
      </w:r>
      <w:r w:rsidR="00005D5B">
        <w:rPr>
          <w:sz w:val="24"/>
          <w:szCs w:val="24"/>
        </w:rPr>
        <w:t xml:space="preserve"> Členstvo v správnej rade je dobrovoľnou a neplatenou funkciou. Členom správnej rady patrí náhrada preukázaných výdavkov, ktoré im vznikli pri výkone funkcie.</w:t>
      </w:r>
    </w:p>
    <w:p w:rsidR="00DC3C97" w:rsidRPr="00A44C8A" w:rsidRDefault="00DC3C97" w:rsidP="00DC3C97">
      <w:pPr>
        <w:pStyle w:val="Zkladntext2"/>
        <w:divId w:val="56514692"/>
        <w:rPr>
          <w:sz w:val="24"/>
          <w:szCs w:val="24"/>
        </w:rPr>
      </w:pPr>
    </w:p>
    <w:p w:rsidR="00F273B0" w:rsidRPr="00A44C8A" w:rsidRDefault="00DC3C97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5.2.4. Správna rada volí zo svojich členov predsedu správnej rady. Predseda správnej rady zvoláva, pripravuj</w:t>
      </w:r>
      <w:r w:rsidR="00005D5B">
        <w:rPr>
          <w:sz w:val="24"/>
          <w:szCs w:val="24"/>
        </w:rPr>
        <w:t>e a riadi schôdze správnej rady.</w:t>
      </w: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5.2.5. Správna rada sa schádza podľa potreby, najmenej však dvakrát ročne. Správna rada musí byť zvolaná do desať dní od doručenia návrhu </w:t>
      </w:r>
      <w:r w:rsidR="00005D5B">
        <w:rPr>
          <w:sz w:val="24"/>
          <w:szCs w:val="24"/>
        </w:rPr>
        <w:t>revízora</w:t>
      </w:r>
      <w:r w:rsidRPr="00A44C8A">
        <w:rPr>
          <w:sz w:val="24"/>
          <w:szCs w:val="24"/>
        </w:rPr>
        <w:t xml:space="preserve"> alebo jednej tretiny členov správnej rady. Funkčné obdobie správnej rady je </w:t>
      </w:r>
      <w:r w:rsidR="00C76CC8">
        <w:rPr>
          <w:sz w:val="24"/>
          <w:szCs w:val="24"/>
        </w:rPr>
        <w:t>5</w:t>
      </w:r>
      <w:r w:rsidRPr="00A44C8A">
        <w:rPr>
          <w:sz w:val="24"/>
          <w:szCs w:val="24"/>
        </w:rPr>
        <w:t xml:space="preserve"> ročné.</w:t>
      </w: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5.2.6. Na platné rozhodnutie správnej rady je potrebný súhlas nadpolovičnej väčšiny jej členov. </w:t>
      </w:r>
      <w:r w:rsidR="00A44C8A" w:rsidRPr="00A44C8A">
        <w:rPr>
          <w:sz w:val="24"/>
          <w:szCs w:val="24"/>
        </w:rPr>
        <w:t>Na zvolenie a odvolanie riaditeľa je potrebný súhlas aspoň dvojtretinovej väčšiny hlasov všetkých členov správnej rady</w:t>
      </w:r>
      <w:r w:rsidRPr="00A44C8A">
        <w:rPr>
          <w:sz w:val="24"/>
          <w:szCs w:val="24"/>
        </w:rPr>
        <w:t>.</w:t>
      </w: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5.2.7. Členstvo v správnej rade zaniká:</w:t>
      </w:r>
    </w:p>
    <w:p w:rsidR="00F273B0" w:rsidRPr="00A44C8A" w:rsidRDefault="00F273B0" w:rsidP="00DC3C97">
      <w:pPr>
        <w:pStyle w:val="Zkladntext2"/>
        <w:divId w:val="56514692"/>
        <w:rPr>
          <w:sz w:val="24"/>
          <w:szCs w:val="24"/>
        </w:rPr>
      </w:pPr>
    </w:p>
    <w:p w:rsidR="00F273B0" w:rsidRPr="00A44C8A" w:rsidRDefault="00F273B0" w:rsidP="00F273B0">
      <w:pPr>
        <w:pStyle w:val="Zkladntext2"/>
        <w:numPr>
          <w:ilvl w:val="0"/>
          <w:numId w:val="13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uplynutím funkčného obdobia,</w:t>
      </w:r>
    </w:p>
    <w:p w:rsidR="00F273B0" w:rsidRPr="00A44C8A" w:rsidRDefault="00F273B0" w:rsidP="00F273B0">
      <w:pPr>
        <w:pStyle w:val="Zkladntext2"/>
        <w:numPr>
          <w:ilvl w:val="0"/>
          <w:numId w:val="13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odstúpením,</w:t>
      </w:r>
    </w:p>
    <w:p w:rsidR="00F273B0" w:rsidRPr="00A44C8A" w:rsidRDefault="00F273B0" w:rsidP="00F273B0">
      <w:pPr>
        <w:pStyle w:val="Zkladntext2"/>
        <w:numPr>
          <w:ilvl w:val="0"/>
          <w:numId w:val="13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lastRenderedPageBreak/>
        <w:t xml:space="preserve">odvolaním, pre stratu voliteľnosti alebo ak sa bez náležitého ospravedlnenia nezúčastní na troch po sebe idúcich riadne zvolaných zasadnutiach správnej rady </w:t>
      </w:r>
    </w:p>
    <w:p w:rsidR="00DC3C97" w:rsidRPr="00A44C8A" w:rsidRDefault="00F273B0" w:rsidP="00F273B0">
      <w:pPr>
        <w:pStyle w:val="Zkladntext2"/>
        <w:numPr>
          <w:ilvl w:val="0"/>
          <w:numId w:val="13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smrťou</w:t>
      </w:r>
    </w:p>
    <w:p w:rsidR="00F273B0" w:rsidRPr="00A44C8A" w:rsidRDefault="00F273B0" w:rsidP="00F273B0">
      <w:pPr>
        <w:pStyle w:val="Zkladntext2"/>
        <w:divId w:val="56514692"/>
        <w:rPr>
          <w:sz w:val="24"/>
          <w:szCs w:val="24"/>
        </w:rPr>
      </w:pPr>
    </w:p>
    <w:p w:rsidR="00F273B0" w:rsidRPr="00A44C8A" w:rsidRDefault="00F273B0" w:rsidP="00F273B0">
      <w:pPr>
        <w:pStyle w:val="Zkladntext2"/>
        <w:divId w:val="56514692"/>
        <w:rPr>
          <w:sz w:val="24"/>
          <w:szCs w:val="24"/>
          <w:u w:val="single"/>
        </w:rPr>
      </w:pPr>
      <w:r w:rsidRPr="00A44C8A">
        <w:rPr>
          <w:sz w:val="24"/>
          <w:szCs w:val="24"/>
        </w:rPr>
        <w:t xml:space="preserve">5.3. </w:t>
      </w:r>
      <w:r w:rsidRPr="00A44C8A">
        <w:rPr>
          <w:sz w:val="24"/>
          <w:szCs w:val="24"/>
          <w:u w:val="single"/>
        </w:rPr>
        <w:t>Riaditeľ</w:t>
      </w:r>
    </w:p>
    <w:p w:rsidR="00F273B0" w:rsidRPr="00A44C8A" w:rsidRDefault="00F273B0" w:rsidP="00F273B0">
      <w:pPr>
        <w:pStyle w:val="Zkladntext2"/>
        <w:divId w:val="56514692"/>
        <w:rPr>
          <w:sz w:val="24"/>
          <w:szCs w:val="24"/>
          <w:u w:val="single"/>
        </w:rPr>
      </w:pPr>
    </w:p>
    <w:p w:rsidR="00F273B0" w:rsidRPr="00A44C8A" w:rsidRDefault="00F273B0" w:rsidP="00F273B0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5.3.1. Riaditeľ je štatutárny orgán, ktorý riadi činnosť neziskovej organizácie a koná v jej mene. Rozhoduje o všetkých záležitostiach neziskovej organizácie, ak nie sú zákonom o neziskových organizáciách, zakladacou listinou alebo štatútom vyhradené do pôsobnosti iných orgánov. Nerozhoduje o záležitostiach, v ktorých správna rad</w:t>
      </w:r>
      <w:r w:rsidR="00005D5B">
        <w:rPr>
          <w:sz w:val="24"/>
          <w:szCs w:val="24"/>
        </w:rPr>
        <w:t>a podľa čl. V bod 5.2.2. písm. j</w:t>
      </w:r>
      <w:r w:rsidRPr="00A44C8A">
        <w:rPr>
          <w:sz w:val="24"/>
          <w:szCs w:val="24"/>
        </w:rPr>
        <w:t>) štatútu obmedzila právo riaditeľa konať v mene neziskovej organizácie v rozsahu obmedzenia</w:t>
      </w:r>
      <w:r w:rsidR="002E5CC1" w:rsidRPr="00A44C8A">
        <w:rPr>
          <w:sz w:val="24"/>
          <w:szCs w:val="24"/>
        </w:rPr>
        <w:t>. Riaditeľ zastupuje neziskový organiz</w:t>
      </w:r>
      <w:r w:rsidR="00005D5B">
        <w:rPr>
          <w:sz w:val="24"/>
          <w:szCs w:val="24"/>
        </w:rPr>
        <w:t>áciu navonok. K</w:t>
      </w:r>
      <w:r w:rsidR="002E5CC1" w:rsidRPr="00A44C8A">
        <w:rPr>
          <w:sz w:val="24"/>
          <w:szCs w:val="24"/>
        </w:rPr>
        <w:t>oná a podpisuje v jej mene a to tak, že k napísanému alebo vytlačenému názvu neziskovej organizácia p</w:t>
      </w:r>
      <w:r w:rsidR="00005D5B">
        <w:rPr>
          <w:sz w:val="24"/>
          <w:szCs w:val="24"/>
        </w:rPr>
        <w:t>ripojí svoj vlastnoručný podpis</w:t>
      </w:r>
      <w:r w:rsidR="00A44C8A">
        <w:rPr>
          <w:sz w:val="24"/>
          <w:szCs w:val="24"/>
        </w:rPr>
        <w:t>.</w:t>
      </w: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5.3.2. Riaditeľ je oprávnený zúčastňovať sa na rokovaniach správnej rady s hlasom poradným.</w:t>
      </w: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5.3.3. Za riaditeľa môže byť zvolená fyzická osoba, ktorá je spôsobilá na právne úkony a je bezúhonná.</w:t>
      </w: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5.3.4. Riaditeľa volí a odvoláva správna rada. Riaditeľa správna rada odvolá, ak:</w:t>
      </w:r>
    </w:p>
    <w:p w:rsidR="002E5CC1" w:rsidRPr="00A44C8A" w:rsidRDefault="002E5CC1" w:rsidP="00F273B0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numPr>
          <w:ilvl w:val="0"/>
          <w:numId w:val="14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bol právoplatne odsúdený za trestný čin spáchaný v súvislosti s výkonom funkcie riaditeľa alebo za úmyselný trestný čin</w:t>
      </w:r>
      <w:r w:rsidR="002B1F8D">
        <w:rPr>
          <w:sz w:val="24"/>
          <w:szCs w:val="24"/>
        </w:rPr>
        <w:t>,</w:t>
      </w:r>
    </w:p>
    <w:p w:rsidR="002E5CC1" w:rsidRDefault="002E5CC1" w:rsidP="002E5CC1">
      <w:pPr>
        <w:pStyle w:val="Zkladntext2"/>
        <w:numPr>
          <w:ilvl w:val="0"/>
          <w:numId w:val="14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o to sám požiada</w:t>
      </w:r>
      <w:r w:rsidR="002B1F8D">
        <w:rPr>
          <w:sz w:val="24"/>
          <w:szCs w:val="24"/>
        </w:rPr>
        <w:t>,</w:t>
      </w:r>
    </w:p>
    <w:p w:rsidR="002B1F8D" w:rsidRPr="00A44C8A" w:rsidRDefault="002B1F8D" w:rsidP="002E5CC1">
      <w:pPr>
        <w:pStyle w:val="Zkladntext2"/>
        <w:numPr>
          <w:ilvl w:val="0"/>
          <w:numId w:val="14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vykonáva činnosť uvedenú § 27 – zákaz konkurencie.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5.3.5. Riaditeľa môže správna rada odvolať, ak: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numPr>
          <w:ilvl w:val="0"/>
          <w:numId w:val="15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nie je schopný podľa lekárskeho posudku zo zdravotných dôvodov vykonávať túto funkciu dlhšie ako šesť mesiacov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5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koná v rozpore s ustanoveniami zákona o neziskových organizáciách, zakladacou listinou a</w:t>
      </w:r>
      <w:r w:rsidR="002B1F8D">
        <w:rPr>
          <w:sz w:val="24"/>
          <w:szCs w:val="24"/>
        </w:rPr>
        <w:t> </w:t>
      </w:r>
      <w:r w:rsidRPr="00A44C8A">
        <w:rPr>
          <w:sz w:val="24"/>
          <w:szCs w:val="24"/>
        </w:rPr>
        <w:t>štatútom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5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to </w:t>
      </w:r>
      <w:r w:rsidR="002B1F8D">
        <w:rPr>
          <w:sz w:val="24"/>
          <w:szCs w:val="24"/>
        </w:rPr>
        <w:t>navrhol</w:t>
      </w:r>
      <w:r w:rsidRPr="00A44C8A">
        <w:rPr>
          <w:sz w:val="24"/>
          <w:szCs w:val="24"/>
        </w:rPr>
        <w:t xml:space="preserve"> </w:t>
      </w:r>
      <w:r w:rsidR="002B1F8D">
        <w:rPr>
          <w:sz w:val="24"/>
          <w:szCs w:val="24"/>
        </w:rPr>
        <w:t>revízor</w:t>
      </w:r>
      <w:r w:rsidRPr="00A44C8A">
        <w:rPr>
          <w:sz w:val="24"/>
          <w:szCs w:val="24"/>
        </w:rPr>
        <w:t xml:space="preserve"> alebo člen správnej rady</w:t>
      </w:r>
      <w:r w:rsidR="002B1F8D">
        <w:rPr>
          <w:sz w:val="24"/>
          <w:szCs w:val="24"/>
        </w:rPr>
        <w:t>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CC46ED" w:rsidP="002E5CC1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5.3.6</w:t>
      </w:r>
      <w:r w:rsidR="002E5CC1" w:rsidRPr="00A44C8A">
        <w:rPr>
          <w:sz w:val="24"/>
          <w:szCs w:val="24"/>
        </w:rPr>
        <w:t>. Na zvolenie a odvolanie riaditeľa je potrebný súhlas aspoň dvojtretinovej väčšiny hlasov všetkých členov správnej rady.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  <w:u w:val="single"/>
        </w:rPr>
      </w:pPr>
      <w:r w:rsidRPr="00A44C8A">
        <w:rPr>
          <w:sz w:val="24"/>
          <w:szCs w:val="24"/>
        </w:rPr>
        <w:t xml:space="preserve">5.4. </w:t>
      </w:r>
      <w:r w:rsidRPr="00A44C8A">
        <w:rPr>
          <w:sz w:val="24"/>
          <w:szCs w:val="24"/>
          <w:u w:val="single"/>
        </w:rPr>
        <w:t>Revízor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  <w:u w:val="single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5.4.1. Revízor je kontrolný orgán neziskovej organizácie, ktorý dohliada na činnosť neziskovej organizácie.</w:t>
      </w:r>
      <w:r w:rsidR="002B1F8D">
        <w:rPr>
          <w:sz w:val="24"/>
          <w:szCs w:val="24"/>
        </w:rPr>
        <w:t xml:space="preserve"> Funkčné obdobie revízora je 5 ročné. V prípade, že majetok neziskovej organizácie je vyšší ako 165  969 eur, musí byť zriadená dozorná rada.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5.4.2. Revízor je oprávnený nahliadať do všetkých dokladov a záznamov týkajúcich sa činnosti neziskovej organizácie a </w:t>
      </w:r>
      <w:r w:rsidR="002B1F8D">
        <w:rPr>
          <w:sz w:val="24"/>
          <w:szCs w:val="24"/>
        </w:rPr>
        <w:t>kontrolovať</w:t>
      </w:r>
      <w:r w:rsidRPr="00A44C8A">
        <w:rPr>
          <w:sz w:val="24"/>
          <w:szCs w:val="24"/>
        </w:rPr>
        <w:t>, či je účtovníctvo riadne vedené v súlade s osobitným predpisom a či nezisková organizácia uskutočňuje svoju činnosť v súlade so všeobecne záväznými právnymi predpismi, zakladacou listinou a štatútom.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5.4.3. Revízor najmä: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numPr>
          <w:ilvl w:val="0"/>
          <w:numId w:val="16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lastRenderedPageBreak/>
        <w:t>preskúmava ročnú účtovnú závierku a výročnú správu a predkladá svoje vyjadrenie správnej rade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6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kontroluje vedenie účtovníctva a iných dokladov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6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upozorňuje správnu radu na zistené nedostatky a podáva návrhy na ich odstránenie</w:t>
      </w:r>
      <w:r w:rsidR="002B1F8D">
        <w:rPr>
          <w:sz w:val="24"/>
          <w:szCs w:val="24"/>
        </w:rPr>
        <w:t>.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5.4.4. Revízor je oprávnený:</w:t>
      </w:r>
    </w:p>
    <w:p w:rsidR="002E5CC1" w:rsidRPr="00A44C8A" w:rsidRDefault="002E5CC1" w:rsidP="002E5CC1">
      <w:pPr>
        <w:pStyle w:val="Zkladntext2"/>
        <w:divId w:val="56514692"/>
        <w:rPr>
          <w:sz w:val="24"/>
          <w:szCs w:val="24"/>
        </w:rPr>
      </w:pPr>
    </w:p>
    <w:p w:rsidR="002E5CC1" w:rsidRPr="00A44C8A" w:rsidRDefault="002E5CC1" w:rsidP="002E5CC1">
      <w:pPr>
        <w:pStyle w:val="Zkladntext2"/>
        <w:numPr>
          <w:ilvl w:val="0"/>
          <w:numId w:val="17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navrhnúť zvolanie mimoriadneho rokovania správnej rady, ak si to vyžaduje záujem neziskovej organizácie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7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podávať správnej rade návrh na odvolanie riaditeľa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7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navrhnúť obmedzenie práva riaditeľa konať v mene neziskovej organizácie</w:t>
      </w:r>
      <w:r w:rsidR="002B1F8D">
        <w:rPr>
          <w:sz w:val="24"/>
          <w:szCs w:val="24"/>
        </w:rPr>
        <w:t>,</w:t>
      </w:r>
    </w:p>
    <w:p w:rsidR="002E5CC1" w:rsidRPr="00A44C8A" w:rsidRDefault="002E5CC1" w:rsidP="002E5CC1">
      <w:pPr>
        <w:pStyle w:val="Zkladntext2"/>
        <w:numPr>
          <w:ilvl w:val="0"/>
          <w:numId w:val="17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zúčastniť sa</w:t>
      </w:r>
      <w:r w:rsidR="002B1F8D">
        <w:rPr>
          <w:sz w:val="24"/>
          <w:szCs w:val="24"/>
        </w:rPr>
        <w:t xml:space="preserve"> </w:t>
      </w:r>
      <w:r w:rsidRPr="00A44C8A">
        <w:rPr>
          <w:sz w:val="24"/>
          <w:szCs w:val="24"/>
        </w:rPr>
        <w:t>na rokovaní správnej rady s hlasom poradným</w:t>
      </w:r>
      <w:r w:rsidR="002B1F8D">
        <w:rPr>
          <w:sz w:val="24"/>
          <w:szCs w:val="24"/>
        </w:rPr>
        <w:t>,</w:t>
      </w:r>
    </w:p>
    <w:p w:rsidR="002E5CC1" w:rsidRDefault="002E5CC1" w:rsidP="002E5CC1">
      <w:pPr>
        <w:pStyle w:val="Zkladntext2"/>
        <w:numPr>
          <w:ilvl w:val="0"/>
          <w:numId w:val="17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upozorniť správnu radu na zistené porušenie právnych predpisov, zakladacej listiny alebo štatútu</w:t>
      </w:r>
      <w:r w:rsidR="002B1F8D">
        <w:rPr>
          <w:sz w:val="24"/>
          <w:szCs w:val="24"/>
        </w:rPr>
        <w:t>.</w:t>
      </w:r>
    </w:p>
    <w:p w:rsidR="00A44C8A" w:rsidRDefault="00A44C8A" w:rsidP="00A44C8A">
      <w:pPr>
        <w:pStyle w:val="Zkladntext2"/>
        <w:divId w:val="56514692"/>
        <w:rPr>
          <w:sz w:val="24"/>
          <w:szCs w:val="24"/>
        </w:rPr>
      </w:pPr>
    </w:p>
    <w:p w:rsidR="00A44C8A" w:rsidRDefault="00A44C8A" w:rsidP="00A44C8A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5.4.5. Revízorom môže byť iba fyzická osoba, ktorá je spôsobilá na právne úkony a je bezúhonná. Revízorom nemôže byť člen správnej rady ani riaditeľ.</w:t>
      </w:r>
    </w:p>
    <w:p w:rsidR="00A44C8A" w:rsidRDefault="00A44C8A" w:rsidP="00A44C8A">
      <w:pPr>
        <w:pStyle w:val="Zkladntext2"/>
        <w:divId w:val="56514692"/>
        <w:rPr>
          <w:sz w:val="24"/>
          <w:szCs w:val="24"/>
        </w:rPr>
      </w:pPr>
    </w:p>
    <w:p w:rsidR="00A44C8A" w:rsidRDefault="00CB7560" w:rsidP="00A44C8A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5.4.6</w:t>
      </w:r>
      <w:r w:rsidR="00A44C8A">
        <w:rPr>
          <w:sz w:val="24"/>
          <w:szCs w:val="24"/>
        </w:rPr>
        <w:t>. Revízor</w:t>
      </w:r>
      <w:r w:rsidR="002B1F8D">
        <w:rPr>
          <w:sz w:val="24"/>
          <w:szCs w:val="24"/>
        </w:rPr>
        <w:t xml:space="preserve">a volí a odvoláva správna rada. </w:t>
      </w:r>
      <w:r w:rsidR="00A44C8A">
        <w:rPr>
          <w:sz w:val="24"/>
          <w:szCs w:val="24"/>
        </w:rPr>
        <w:t>Revízorovi patrí náhrada preukázaných výdavkov, ktor</w:t>
      </w:r>
      <w:r w:rsidR="002B1F8D">
        <w:rPr>
          <w:sz w:val="24"/>
          <w:szCs w:val="24"/>
        </w:rPr>
        <w:t>é mu vznikli pri výkone funkcie</w:t>
      </w:r>
      <w:r w:rsidR="00A44C8A">
        <w:rPr>
          <w:sz w:val="24"/>
          <w:szCs w:val="24"/>
        </w:rPr>
        <w:t xml:space="preserve"> podľa osobitného predpisu.</w:t>
      </w:r>
      <w:r w:rsidR="002B1F8D">
        <w:rPr>
          <w:sz w:val="24"/>
          <w:szCs w:val="24"/>
        </w:rPr>
        <w:t xml:space="preserve"> Funkcia revízora je dobrovoľná a neplatená funkcia.</w:t>
      </w:r>
    </w:p>
    <w:p w:rsidR="002B1F8D" w:rsidRDefault="002B1F8D" w:rsidP="00A44C8A">
      <w:pPr>
        <w:pStyle w:val="Zkladntext2"/>
        <w:divId w:val="56514692"/>
        <w:rPr>
          <w:sz w:val="24"/>
          <w:szCs w:val="24"/>
        </w:rPr>
      </w:pPr>
    </w:p>
    <w:p w:rsidR="002B1F8D" w:rsidRDefault="002B1F8D" w:rsidP="00A44C8A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Člen správnej rady, riaditeľ a ani revízor nesmú:</w:t>
      </w:r>
    </w:p>
    <w:p w:rsidR="002B1F8D" w:rsidRDefault="002B1F8D" w:rsidP="00A44C8A">
      <w:pPr>
        <w:pStyle w:val="Zkladntext2"/>
        <w:divId w:val="56514692"/>
        <w:rPr>
          <w:sz w:val="24"/>
          <w:szCs w:val="24"/>
        </w:rPr>
      </w:pPr>
    </w:p>
    <w:p w:rsidR="002B1F8D" w:rsidRDefault="002B1F8D" w:rsidP="002B1F8D">
      <w:pPr>
        <w:pStyle w:val="Zkladntext2"/>
        <w:numPr>
          <w:ilvl w:val="0"/>
          <w:numId w:val="20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vo vlastnom mene ani na vlastný účet uzavierať obchody, ktoré súvisia s činnosťou neziskovej organizácie,</w:t>
      </w:r>
    </w:p>
    <w:p w:rsidR="002B1F8D" w:rsidRDefault="002B1F8D" w:rsidP="002B1F8D">
      <w:pPr>
        <w:pStyle w:val="Zkladntext2"/>
        <w:numPr>
          <w:ilvl w:val="0"/>
          <w:numId w:val="20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sprostredkovať pre iné osoby obchody neziskovej organizácie.</w:t>
      </w:r>
    </w:p>
    <w:p w:rsidR="00A44C8A" w:rsidRDefault="00A44C8A" w:rsidP="00A44C8A">
      <w:pPr>
        <w:pStyle w:val="Zkladntext2"/>
        <w:divId w:val="56514692"/>
        <w:rPr>
          <w:sz w:val="24"/>
          <w:szCs w:val="24"/>
          <w:u w:val="single"/>
        </w:rPr>
      </w:pPr>
    </w:p>
    <w:p w:rsidR="00A7065C" w:rsidRDefault="00A7065C" w:rsidP="00A44C8A">
      <w:pPr>
        <w:pStyle w:val="Zkladntext2"/>
        <w:divId w:val="56514692"/>
        <w:rPr>
          <w:sz w:val="24"/>
          <w:szCs w:val="24"/>
          <w:u w:val="single"/>
        </w:rPr>
      </w:pPr>
    </w:p>
    <w:p w:rsidR="00A44C8A" w:rsidRDefault="00A44C8A" w:rsidP="00A44C8A">
      <w:pPr>
        <w:pStyle w:val="Zkladntext2"/>
        <w:tabs>
          <w:tab w:val="left" w:pos="3828"/>
        </w:tabs>
        <w:ind w:left="2832" w:firstLine="708"/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A44C8A">
        <w:rPr>
          <w:sz w:val="24"/>
          <w:szCs w:val="24"/>
          <w:u w:val="single"/>
        </w:rPr>
        <w:t>ČLÁNOK VI.</w:t>
      </w:r>
    </w:p>
    <w:p w:rsidR="00A44C8A" w:rsidRDefault="00A44C8A" w:rsidP="00A44C8A">
      <w:pPr>
        <w:pStyle w:val="Zkladntext2"/>
        <w:tabs>
          <w:tab w:val="left" w:pos="3828"/>
        </w:tabs>
        <w:divId w:val="565146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Čas uschovávania zápisníc zo zasadnutí orgánov neziskovej organizácie</w:t>
      </w:r>
    </w:p>
    <w:p w:rsidR="00A44C8A" w:rsidRDefault="00A44C8A" w:rsidP="00A44C8A">
      <w:pPr>
        <w:pStyle w:val="Zkladntext2"/>
        <w:tabs>
          <w:tab w:val="left" w:pos="3828"/>
        </w:tabs>
        <w:divId w:val="56514692"/>
        <w:rPr>
          <w:b/>
          <w:sz w:val="24"/>
          <w:szCs w:val="24"/>
        </w:rPr>
      </w:pPr>
    </w:p>
    <w:p w:rsidR="00A44C8A" w:rsidRDefault="00A44C8A" w:rsidP="0065503D">
      <w:pPr>
        <w:pStyle w:val="Zkladntext2"/>
        <w:tabs>
          <w:tab w:val="left" w:pos="709"/>
        </w:tabs>
        <w:ind w:left="708" w:hanging="708"/>
        <w:divId w:val="56514692"/>
        <w:rPr>
          <w:sz w:val="24"/>
          <w:szCs w:val="24"/>
        </w:rPr>
      </w:pPr>
      <w:r w:rsidRPr="00DB410A">
        <w:rPr>
          <w:sz w:val="24"/>
          <w:szCs w:val="24"/>
        </w:rPr>
        <w:t>6.1.</w:t>
      </w:r>
      <w:r w:rsidRPr="00DB410A">
        <w:rPr>
          <w:sz w:val="24"/>
          <w:szCs w:val="24"/>
        </w:rPr>
        <w:tab/>
      </w:r>
      <w:r w:rsidR="00DB410A" w:rsidRPr="00DB410A">
        <w:rPr>
          <w:sz w:val="24"/>
          <w:szCs w:val="24"/>
        </w:rPr>
        <w:t>Zo schôdzi orgánov neziskovej organizácie sa vyhotovujú zápisnice, ktoré nezisková organizácia uschováva po dobu 5 rokov.</w:t>
      </w:r>
    </w:p>
    <w:p w:rsidR="00DB410A" w:rsidRDefault="00DB410A" w:rsidP="00A44C8A">
      <w:pPr>
        <w:pStyle w:val="Zkladntext2"/>
        <w:tabs>
          <w:tab w:val="left" w:pos="709"/>
        </w:tabs>
        <w:divId w:val="56514692"/>
        <w:rPr>
          <w:sz w:val="24"/>
          <w:szCs w:val="24"/>
        </w:rPr>
      </w:pPr>
    </w:p>
    <w:p w:rsidR="00A7065C" w:rsidRDefault="00A7065C" w:rsidP="00A44C8A">
      <w:pPr>
        <w:pStyle w:val="Zkladntext2"/>
        <w:tabs>
          <w:tab w:val="left" w:pos="709"/>
        </w:tabs>
        <w:divId w:val="56514692"/>
        <w:rPr>
          <w:sz w:val="24"/>
          <w:szCs w:val="24"/>
        </w:rPr>
      </w:pP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410A">
        <w:rPr>
          <w:sz w:val="24"/>
          <w:szCs w:val="24"/>
          <w:u w:val="single"/>
        </w:rPr>
        <w:t>ČLÁNOK VII.</w:t>
      </w: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Hospodárenie neziskovej organizácie</w:t>
      </w: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b/>
          <w:sz w:val="24"/>
          <w:szCs w:val="24"/>
        </w:rPr>
      </w:pPr>
    </w:p>
    <w:p w:rsidR="00DB410A" w:rsidRDefault="00DB410A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</w:r>
      <w:r w:rsidRPr="00DB410A">
        <w:rPr>
          <w:sz w:val="24"/>
          <w:szCs w:val="24"/>
        </w:rPr>
        <w:t>Nezisková organizácia zabezpečuje svoju činnosť a hospodári so svojím majetkom a môže užívať aj majetok štátu alebo majetok územnej samosprávy v súlade s osobitnými predpismi.</w:t>
      </w: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Majetok neziskovej organizácie tvoria:</w:t>
      </w:r>
    </w:p>
    <w:p w:rsidR="00DB410A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DB410A" w:rsidRDefault="00A7065C" w:rsidP="00DB410A">
      <w:pPr>
        <w:pStyle w:val="Zkladntext2"/>
        <w:numPr>
          <w:ilvl w:val="0"/>
          <w:numId w:val="18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príjmy z vlastnej činnosti</w:t>
      </w:r>
    </w:p>
    <w:p w:rsidR="00DB410A" w:rsidRPr="00C76CC8" w:rsidRDefault="00DB410A" w:rsidP="00DB410A">
      <w:pPr>
        <w:pStyle w:val="Zkladntext2"/>
        <w:numPr>
          <w:ilvl w:val="0"/>
          <w:numId w:val="18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dedičstvo</w:t>
      </w:r>
    </w:p>
    <w:p w:rsidR="00DB410A" w:rsidRPr="00C76CC8" w:rsidRDefault="00DB410A" w:rsidP="00DB410A">
      <w:pPr>
        <w:pStyle w:val="Zkladntext2"/>
        <w:numPr>
          <w:ilvl w:val="0"/>
          <w:numId w:val="18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dary od fyzických osôb a právnických osôb</w:t>
      </w:r>
    </w:p>
    <w:p w:rsidR="00DB410A" w:rsidRPr="00C76CC8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DB410A" w:rsidRPr="00C76CC8" w:rsidRDefault="00C76CC8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7.3.</w:t>
      </w:r>
      <w:r w:rsidRPr="00C76CC8">
        <w:rPr>
          <w:sz w:val="24"/>
          <w:szCs w:val="24"/>
        </w:rPr>
        <w:tab/>
      </w:r>
      <w:r w:rsidR="00DB410A" w:rsidRPr="00C76CC8">
        <w:rPr>
          <w:sz w:val="24"/>
          <w:szCs w:val="24"/>
        </w:rPr>
        <w:t>Neziskovej organizácii možno poskytnúť aj dotácie zo štátneho rozpočtu, rozpočtu štátneho fondu a rozpočtu obce.</w:t>
      </w:r>
    </w:p>
    <w:p w:rsidR="00DB410A" w:rsidRPr="00C76CC8" w:rsidRDefault="00DB410A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DB410A" w:rsidRPr="00C76CC8" w:rsidRDefault="00C76CC8" w:rsidP="0065503D">
      <w:pPr>
        <w:pStyle w:val="Zkladntext2"/>
        <w:tabs>
          <w:tab w:val="left" w:pos="709"/>
          <w:tab w:val="left" w:pos="3828"/>
        </w:tabs>
        <w:ind w:left="710" w:hanging="710"/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lastRenderedPageBreak/>
        <w:t>7.4.</w:t>
      </w:r>
      <w:r w:rsidRPr="00C76CC8">
        <w:rPr>
          <w:sz w:val="24"/>
          <w:szCs w:val="24"/>
        </w:rPr>
        <w:tab/>
      </w:r>
      <w:r w:rsidR="00DB410A" w:rsidRPr="00C76CC8">
        <w:rPr>
          <w:sz w:val="24"/>
          <w:szCs w:val="24"/>
        </w:rPr>
        <w:t>Dotácie zo štátneho rozpočtu a rozpočtov štátnych fondov môžu byť neziskovej organizácii poskytnuté na rovnaké služby len z jedného miesta, spravidla z toho, ktoré má vzťah k prevažujúcej činnosti neziskovej organizácie. Z dotácií zo štátneho rozpočtu, rozpočtu štátneho fondu a rozpočtu obce sa nemôžu uhrádzať výdavky (náklady) na správu neziskovej organizácie</w:t>
      </w:r>
      <w:r w:rsidR="00A7065C">
        <w:rPr>
          <w:sz w:val="24"/>
          <w:szCs w:val="24"/>
        </w:rPr>
        <w:t>.</w:t>
      </w:r>
    </w:p>
    <w:p w:rsidR="00C76CC8" w:rsidRDefault="00C76CC8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  <w:lang w:val="cs-CZ"/>
        </w:rPr>
      </w:pPr>
    </w:p>
    <w:p w:rsidR="00C76CC8" w:rsidRDefault="00C76CC8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7.5.</w:t>
      </w:r>
      <w:r w:rsidRPr="00C76CC8">
        <w:rPr>
          <w:sz w:val="24"/>
          <w:szCs w:val="24"/>
        </w:rPr>
        <w:tab/>
        <w:t>Majetok neziskovej organizácie sa môže použiť len v súlade s podmienkami určenými v zakladacej listine alebo v štatúte a na úhradu výdavkov (nákladov) neziskovej organizácie. Výšku výdavkov (nákladov) neziskovej organizácie určí správna rada každoročne v rozpočte v miere nevyhnutnej na zabezpečenie činnosti neziskovej organizácie</w:t>
      </w:r>
      <w:r>
        <w:rPr>
          <w:sz w:val="24"/>
          <w:szCs w:val="24"/>
        </w:rPr>
        <w:t>.</w:t>
      </w:r>
    </w:p>
    <w:p w:rsidR="00C76CC8" w:rsidRDefault="00C76CC8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C76CC8" w:rsidRDefault="00C76CC8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7.6.</w:t>
      </w:r>
      <w:r w:rsidRPr="00C76CC8">
        <w:rPr>
          <w:sz w:val="24"/>
          <w:szCs w:val="24"/>
        </w:rPr>
        <w:tab/>
        <w:t>Ak fyzická osoba alebo právnická osoba poskytla neziskovej organizácii dar alebo príspevok na konkrétny účel, nezisková organizácia je oprávnená ho použiť na iný účel len s predchádzajúcim súhlasom tej osoby, ktorá dar alebo príspevok poskytla</w:t>
      </w:r>
      <w:r>
        <w:rPr>
          <w:sz w:val="24"/>
          <w:szCs w:val="24"/>
        </w:rPr>
        <w:t>.</w:t>
      </w:r>
    </w:p>
    <w:p w:rsidR="00C76CC8" w:rsidRDefault="00C76CC8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  <w:u w:val="single"/>
        </w:rPr>
      </w:pPr>
    </w:p>
    <w:p w:rsidR="00C76CC8" w:rsidRDefault="00C76CC8" w:rsidP="00DB410A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  <w:u w:val="single"/>
        </w:rPr>
      </w:pPr>
    </w:p>
    <w:p w:rsidR="00C76CC8" w:rsidRDefault="00C76CC8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6CC8">
        <w:rPr>
          <w:sz w:val="24"/>
          <w:szCs w:val="24"/>
          <w:u w:val="single"/>
        </w:rPr>
        <w:t>ČLÁNOK VIII.</w:t>
      </w:r>
    </w:p>
    <w:p w:rsidR="00C76CC8" w:rsidRDefault="00C76CC8" w:rsidP="00C76CC8">
      <w:pPr>
        <w:pStyle w:val="Zkladntext2"/>
        <w:tabs>
          <w:tab w:val="left" w:pos="709"/>
          <w:tab w:val="left" w:pos="3828"/>
        </w:tabs>
        <w:divId w:val="565146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Spôsob majetkového </w:t>
      </w:r>
      <w:proofErr w:type="spellStart"/>
      <w:r>
        <w:rPr>
          <w:b/>
          <w:sz w:val="24"/>
          <w:szCs w:val="24"/>
        </w:rPr>
        <w:t>vyporiadania</w:t>
      </w:r>
      <w:proofErr w:type="spellEnd"/>
      <w:r>
        <w:rPr>
          <w:b/>
          <w:sz w:val="24"/>
          <w:szCs w:val="24"/>
        </w:rPr>
        <w:t xml:space="preserve"> pri zrušení neziskovej organizácie</w:t>
      </w:r>
    </w:p>
    <w:p w:rsidR="00C76CC8" w:rsidRDefault="00C76CC8" w:rsidP="00C76CC8">
      <w:pPr>
        <w:pStyle w:val="Zkladntext2"/>
        <w:tabs>
          <w:tab w:val="left" w:pos="709"/>
          <w:tab w:val="left" w:pos="3828"/>
        </w:tabs>
        <w:divId w:val="56514692"/>
        <w:rPr>
          <w:b/>
          <w:sz w:val="24"/>
          <w:szCs w:val="24"/>
        </w:rPr>
      </w:pPr>
    </w:p>
    <w:p w:rsidR="00C76CC8" w:rsidRDefault="0065503D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="00C76CC8">
        <w:rPr>
          <w:sz w:val="24"/>
          <w:szCs w:val="24"/>
        </w:rPr>
        <w:t>.1.</w:t>
      </w:r>
      <w:r w:rsidR="00C76CC8">
        <w:rPr>
          <w:sz w:val="24"/>
          <w:szCs w:val="24"/>
        </w:rPr>
        <w:tab/>
        <w:t>Nezisková organizácia sa zrušuje:</w:t>
      </w:r>
    </w:p>
    <w:p w:rsidR="00C76CC8" w:rsidRDefault="00C76CC8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C76CC8" w:rsidRPr="00C76CC8" w:rsidRDefault="00C76CC8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dňom uvedeným v rozhodnutí správnej rady o zrušení neziskovej organizácie, inak dňom, keď bolo toto rozhodnutie prijaté</w:t>
      </w:r>
      <w:r w:rsidR="00A7065C">
        <w:rPr>
          <w:sz w:val="24"/>
          <w:szCs w:val="24"/>
        </w:rPr>
        <w:t>,</w:t>
      </w:r>
    </w:p>
    <w:p w:rsidR="00C76CC8" w:rsidRPr="00C76CC8" w:rsidRDefault="00C76CC8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rozhodnutím správnej rady o zlúčení, splynutí alebo rozdelení neziskovej organizácie</w:t>
      </w:r>
      <w:r w:rsidR="00A7065C">
        <w:rPr>
          <w:sz w:val="24"/>
          <w:szCs w:val="24"/>
        </w:rPr>
        <w:t>,</w:t>
      </w:r>
    </w:p>
    <w:p w:rsidR="00C76CC8" w:rsidRPr="00C76CC8" w:rsidRDefault="00C76CC8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dňom uvedeným v rozhodnutí súdu o zrušení neziskovej organizácie, inak dňom, keď toto rozhodnutie nadobudlo právoplatnosť</w:t>
      </w:r>
      <w:r w:rsidR="00A7065C">
        <w:rPr>
          <w:sz w:val="24"/>
          <w:szCs w:val="24"/>
        </w:rPr>
        <w:t>,</w:t>
      </w:r>
    </w:p>
    <w:p w:rsidR="00C76CC8" w:rsidRDefault="00C76CC8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 w:rsidRPr="00C76CC8">
        <w:rPr>
          <w:sz w:val="24"/>
          <w:szCs w:val="24"/>
        </w:rPr>
        <w:t>vyhlásením konkurzu alebo zamietnutím návrhu na vyhlásenie konkurzu pre nedostatok majetku</w:t>
      </w:r>
      <w:r w:rsidR="00A7065C">
        <w:rPr>
          <w:sz w:val="24"/>
          <w:szCs w:val="24"/>
        </w:rPr>
        <w:t>,</w:t>
      </w:r>
    </w:p>
    <w:p w:rsidR="00A7065C" w:rsidRDefault="00A7065C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ak nesplní povinnosti podľa § 10 ods. 3 (preukázať splnenie podmienok upravených osobitnými predpismi),</w:t>
      </w:r>
    </w:p>
    <w:p w:rsidR="00A7065C" w:rsidRDefault="00A7065C" w:rsidP="00C76CC8">
      <w:pPr>
        <w:pStyle w:val="Zkladntext2"/>
        <w:numPr>
          <w:ilvl w:val="0"/>
          <w:numId w:val="19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ak neuloží výročnú správu vo verejnej časti registra účtovných závierok podľa § 34 ods. 3</w:t>
      </w:r>
    </w:p>
    <w:p w:rsidR="00C76CC8" w:rsidRDefault="00C76CC8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C76CC8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="00C76CC8" w:rsidRPr="00C76CC8">
        <w:rPr>
          <w:sz w:val="24"/>
          <w:szCs w:val="24"/>
        </w:rPr>
        <w:t>.2.</w:t>
      </w:r>
      <w:r w:rsidR="00C76CC8" w:rsidRPr="0065503D">
        <w:rPr>
          <w:sz w:val="24"/>
          <w:szCs w:val="24"/>
        </w:rPr>
        <w:tab/>
        <w:t>Nezisková organizácia zaniká ku dňu výmazu z registra. Jej zániku predchádza zrušenie s likvidáciou alebo bez likvidácie.</w:t>
      </w:r>
    </w:p>
    <w:p w:rsidR="0065503D" w:rsidRPr="0065503D" w:rsidRDefault="0065503D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Pr="0065503D">
        <w:rPr>
          <w:sz w:val="24"/>
          <w:szCs w:val="24"/>
        </w:rPr>
        <w:t xml:space="preserve">.3. </w:t>
      </w:r>
      <w:r w:rsidRPr="0065503D">
        <w:rPr>
          <w:sz w:val="24"/>
          <w:szCs w:val="24"/>
        </w:rPr>
        <w:tab/>
        <w:t>Likvidácia sa nevyžaduje, ak majetok neziskovej organizácie prechádza na inú neziskovú organizáciu alebo nadáciu po zlúčení alebo splynutí.</w:t>
      </w:r>
    </w:p>
    <w:p w:rsidR="0065503D" w:rsidRPr="0065503D" w:rsidRDefault="0065503D" w:rsidP="00C76CC8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Pr="0065503D">
        <w:rPr>
          <w:sz w:val="24"/>
          <w:szCs w:val="24"/>
        </w:rPr>
        <w:t>.4.</w:t>
      </w:r>
      <w:r w:rsidRPr="0065503D">
        <w:rPr>
          <w:sz w:val="24"/>
          <w:szCs w:val="24"/>
        </w:rPr>
        <w:tab/>
        <w:t>Likvidačný zostatok môže byť prevedený len na inú neziskovú organizáciu alebo nadáciu.</w:t>
      </w: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Pr="0065503D">
        <w:rPr>
          <w:sz w:val="24"/>
          <w:szCs w:val="24"/>
        </w:rPr>
        <w:t>.5.</w:t>
      </w:r>
      <w:r w:rsidRPr="0065503D">
        <w:rPr>
          <w:sz w:val="24"/>
          <w:szCs w:val="24"/>
        </w:rPr>
        <w:tab/>
        <w:t>Odmenu likvidátora určí ten, kto likvidátora vymenoval.</w:t>
      </w: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Pr="0065503D">
        <w:rPr>
          <w:sz w:val="24"/>
          <w:szCs w:val="24"/>
        </w:rPr>
        <w:t>.6.</w:t>
      </w:r>
      <w:r w:rsidRPr="0065503D">
        <w:rPr>
          <w:sz w:val="24"/>
          <w:szCs w:val="24"/>
        </w:rPr>
        <w:tab/>
        <w:t>Náklady likvidácie sa uhradia z majetku neziskovej organizácie.</w:t>
      </w:r>
    </w:p>
    <w:p w:rsidR="0065503D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C76CC8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8</w:t>
      </w:r>
      <w:r w:rsidRPr="0065503D">
        <w:rPr>
          <w:sz w:val="24"/>
          <w:szCs w:val="24"/>
        </w:rPr>
        <w:t>.7.</w:t>
      </w:r>
      <w:r w:rsidRPr="0065503D">
        <w:rPr>
          <w:sz w:val="24"/>
          <w:szCs w:val="24"/>
        </w:rPr>
        <w:tab/>
        <w:t>Na zrušenie neziskovej organizácie s likvidáciou alebo bez likvidácie a na zánik neziskovej organizácie sa použijú primerane ustanovenia Obchodného zákonníka o zrušení a zániku obchodných spoločností, ak tento zákon neustanovuje inak.</w:t>
      </w:r>
    </w:p>
    <w:p w:rsidR="0065503D" w:rsidRDefault="0085097F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503D">
        <w:rPr>
          <w:sz w:val="24"/>
          <w:szCs w:val="24"/>
          <w:u w:val="single"/>
        </w:rPr>
        <w:t>ČLÁNOK IX</w:t>
      </w:r>
      <w:r>
        <w:rPr>
          <w:sz w:val="24"/>
          <w:szCs w:val="24"/>
          <w:u w:val="single"/>
        </w:rPr>
        <w:t>.</w:t>
      </w: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Poskytovanie informácii</w:t>
      </w: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b/>
          <w:sz w:val="24"/>
          <w:szCs w:val="24"/>
        </w:rPr>
      </w:pPr>
    </w:p>
    <w:p w:rsidR="0065503D" w:rsidRDefault="0065503D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 w:rsidRPr="0065503D">
        <w:rPr>
          <w:sz w:val="24"/>
          <w:szCs w:val="24"/>
        </w:rPr>
        <w:t>9.1.</w:t>
      </w:r>
      <w:r w:rsidRPr="0065503D">
        <w:rPr>
          <w:sz w:val="24"/>
          <w:szCs w:val="24"/>
        </w:rPr>
        <w:tab/>
        <w:t>Nezisková organizácia zverejní informáciu o nakladaní s majetkom v sídle organizácie, príp. podľa požiadaviek.</w:t>
      </w: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1F54C5" w:rsidRDefault="001F54C5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6F96">
        <w:rPr>
          <w:sz w:val="24"/>
          <w:szCs w:val="24"/>
          <w:u w:val="single"/>
        </w:rPr>
        <w:t>ČLÁNOK X.</w:t>
      </w: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>
        <w:rPr>
          <w:b/>
          <w:sz w:val="24"/>
          <w:szCs w:val="24"/>
        </w:rPr>
        <w:t>Výročná správa</w:t>
      </w: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b/>
          <w:sz w:val="24"/>
          <w:szCs w:val="24"/>
        </w:rPr>
      </w:pP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10.1.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Nezisková organizácia vypracuje výročnú správu v termíne určenom správnou radou alebo zakladacou listinou po skončení kalendárneho roka, najneskoršie do 30. júna.</w:t>
      </w: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10.2.</w:t>
      </w:r>
      <w:r>
        <w:rPr>
          <w:sz w:val="24"/>
          <w:szCs w:val="24"/>
        </w:rPr>
        <w:tab/>
        <w:t>Výročná správa obsahuje:</w:t>
      </w:r>
    </w:p>
    <w:p w:rsidR="004A6F96" w:rsidRDefault="004A6F96" w:rsidP="0085097F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prehľad činností vykonávaných v kalendárnom roku s uvedením vzťahu k účelu založenia neziskovej organizácie,</w:t>
      </w: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ročnú účtovnú závierku a zhodnotenie základných údajov v nej obsiahnutých,</w:t>
      </w: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výrok audítora k ročnej závierke, ak ju audítor overoval,</w:t>
      </w: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prehľad o peňažných príjmoch a výdavkoch,</w:t>
      </w: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prehľad rozsahu príjmov (výnosov) v členení podľa zdrojov,</w:t>
      </w:r>
    </w:p>
    <w:p w:rsidR="004A6F96" w:rsidRDefault="004A6F96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stav a pohyb majetku  a</w:t>
      </w:r>
      <w:r w:rsidR="001F54C5">
        <w:rPr>
          <w:sz w:val="24"/>
          <w:szCs w:val="24"/>
        </w:rPr>
        <w:t> </w:t>
      </w:r>
      <w:r>
        <w:rPr>
          <w:sz w:val="24"/>
          <w:szCs w:val="24"/>
        </w:rPr>
        <w:t>záväzkov</w:t>
      </w:r>
      <w:r w:rsidR="001F54C5">
        <w:rPr>
          <w:sz w:val="24"/>
          <w:szCs w:val="24"/>
        </w:rPr>
        <w:t xml:space="preserve"> neziskovej organizácie,</w:t>
      </w:r>
    </w:p>
    <w:p w:rsidR="001F54C5" w:rsidRDefault="001F54C5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zmeny a nové zloženie orgánov neziskovej organizácie, ku ktorým došlo v priebehu roka,</w:t>
      </w:r>
    </w:p>
    <w:p w:rsidR="001F54C5" w:rsidRDefault="001F54C5" w:rsidP="004A6F96">
      <w:pPr>
        <w:pStyle w:val="Zkladntext2"/>
        <w:numPr>
          <w:ilvl w:val="0"/>
          <w:numId w:val="21"/>
        </w:numPr>
        <w:tabs>
          <w:tab w:val="left" w:pos="709"/>
          <w:tab w:val="left" w:pos="3828"/>
        </w:tabs>
        <w:divId w:val="56514692"/>
        <w:rPr>
          <w:sz w:val="24"/>
          <w:szCs w:val="24"/>
        </w:rPr>
      </w:pPr>
      <w:r>
        <w:rPr>
          <w:sz w:val="24"/>
          <w:szCs w:val="24"/>
        </w:rPr>
        <w:t>ďalšie údaje určené správnou radou.</w:t>
      </w:r>
    </w:p>
    <w:p w:rsidR="001F54C5" w:rsidRDefault="001F54C5" w:rsidP="001F54C5">
      <w:pPr>
        <w:pStyle w:val="Zkladntext2"/>
        <w:tabs>
          <w:tab w:val="left" w:pos="709"/>
          <w:tab w:val="left" w:pos="3828"/>
        </w:tabs>
        <w:divId w:val="56514692"/>
        <w:rPr>
          <w:sz w:val="24"/>
          <w:szCs w:val="24"/>
        </w:rPr>
      </w:pPr>
    </w:p>
    <w:p w:rsidR="001F54C5" w:rsidRPr="004A6F96" w:rsidRDefault="001F54C5" w:rsidP="004D3ADC">
      <w:pPr>
        <w:pStyle w:val="Zkladntext2"/>
        <w:tabs>
          <w:tab w:val="left" w:pos="709"/>
          <w:tab w:val="left" w:pos="3828"/>
        </w:tabs>
        <w:ind w:left="705" w:hanging="705"/>
        <w:divId w:val="56514692"/>
        <w:rPr>
          <w:sz w:val="24"/>
          <w:szCs w:val="24"/>
        </w:rPr>
      </w:pPr>
      <w:r>
        <w:rPr>
          <w:sz w:val="24"/>
          <w:szCs w:val="24"/>
        </w:rPr>
        <w:t>10.3.</w:t>
      </w:r>
      <w:r>
        <w:rPr>
          <w:sz w:val="24"/>
          <w:szCs w:val="24"/>
        </w:rPr>
        <w:tab/>
        <w:t>Nezisková organizácia uloží výročnú správu do verejnej časti registra účtovných závierok do 15. júla.</w:t>
      </w: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A7065C" w:rsidRDefault="00A7065C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</w:rPr>
      </w:pPr>
    </w:p>
    <w:p w:rsid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ČLÁNOK X</w:t>
      </w:r>
      <w:r w:rsidR="004A6F96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.</w:t>
      </w:r>
    </w:p>
    <w:p w:rsidR="005B18D0" w:rsidRPr="0065503D" w:rsidRDefault="0065503D" w:rsidP="0065503D">
      <w:pPr>
        <w:pStyle w:val="Zkladntext2"/>
        <w:tabs>
          <w:tab w:val="left" w:pos="709"/>
          <w:tab w:val="left" w:pos="3828"/>
        </w:tabs>
        <w:ind w:left="708" w:hanging="708"/>
        <w:divId w:val="565146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4A6F9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Záverečné ustanovenia </w:t>
      </w:r>
    </w:p>
    <w:p w:rsidR="005B18D0" w:rsidRPr="00A44C8A" w:rsidRDefault="005B18D0" w:rsidP="0094026B">
      <w:pPr>
        <w:pStyle w:val="Zkladntext2"/>
        <w:ind w:left="708" w:hanging="708"/>
        <w:divId w:val="56514692"/>
        <w:rPr>
          <w:sz w:val="24"/>
          <w:szCs w:val="24"/>
        </w:rPr>
      </w:pPr>
    </w:p>
    <w:p w:rsidR="0085097F" w:rsidRDefault="004A6F96" w:rsidP="0094026B">
      <w:pPr>
        <w:pStyle w:val="Zkladntext2"/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11</w:t>
      </w:r>
      <w:r w:rsidR="0085097F">
        <w:rPr>
          <w:sz w:val="24"/>
          <w:szCs w:val="24"/>
        </w:rPr>
        <w:t>.1.</w:t>
      </w:r>
      <w:r w:rsidR="0085097F">
        <w:rPr>
          <w:sz w:val="24"/>
          <w:szCs w:val="24"/>
        </w:rPr>
        <w:tab/>
        <w:t xml:space="preserve">Tento štatút </w:t>
      </w:r>
      <w:r w:rsidR="0085097F" w:rsidRPr="0071186B">
        <w:rPr>
          <w:sz w:val="24"/>
          <w:szCs w:val="24"/>
        </w:rPr>
        <w:t>sa vyhotovuje v </w:t>
      </w:r>
      <w:r w:rsidR="0085097F">
        <w:rPr>
          <w:sz w:val="24"/>
          <w:szCs w:val="24"/>
        </w:rPr>
        <w:t>troch</w:t>
      </w:r>
      <w:r w:rsidR="0085097F" w:rsidRPr="0071186B">
        <w:rPr>
          <w:sz w:val="24"/>
          <w:szCs w:val="24"/>
        </w:rPr>
        <w:t xml:space="preserve"> rovnopisoch, z ktorých </w:t>
      </w:r>
      <w:r w:rsidR="0085097F">
        <w:rPr>
          <w:sz w:val="24"/>
          <w:szCs w:val="24"/>
        </w:rPr>
        <w:t>dva</w:t>
      </w:r>
      <w:r w:rsidR="0085097F" w:rsidRPr="0071186B">
        <w:rPr>
          <w:sz w:val="24"/>
          <w:szCs w:val="24"/>
        </w:rPr>
        <w:t xml:space="preserve"> </w:t>
      </w:r>
      <w:r w:rsidR="0085097F">
        <w:rPr>
          <w:sz w:val="24"/>
          <w:szCs w:val="24"/>
        </w:rPr>
        <w:t>rovnopisy</w:t>
      </w:r>
      <w:r w:rsidR="0085097F" w:rsidRPr="0071186B">
        <w:rPr>
          <w:sz w:val="24"/>
          <w:szCs w:val="24"/>
        </w:rPr>
        <w:t xml:space="preserve"> sa </w:t>
      </w:r>
      <w:r w:rsidR="0085097F">
        <w:rPr>
          <w:sz w:val="24"/>
          <w:szCs w:val="24"/>
        </w:rPr>
        <w:t>prikladajú</w:t>
      </w:r>
      <w:r w:rsidR="0085097F" w:rsidRPr="0071186B">
        <w:rPr>
          <w:sz w:val="24"/>
          <w:szCs w:val="24"/>
        </w:rPr>
        <w:t xml:space="preserve"> k písomnému návrhu na zápis neziskovej organizácie do registra a jeden rovnopis zostáva neziskovej organizácii</w:t>
      </w:r>
      <w:r w:rsidR="001F54C5">
        <w:rPr>
          <w:sz w:val="24"/>
          <w:szCs w:val="24"/>
        </w:rPr>
        <w:t>.</w:t>
      </w:r>
    </w:p>
    <w:p w:rsidR="001F54C5" w:rsidRDefault="001F54C5" w:rsidP="0094026B">
      <w:pPr>
        <w:pStyle w:val="Zkladntext2"/>
        <w:ind w:left="708" w:hanging="708"/>
        <w:divId w:val="56514692"/>
        <w:rPr>
          <w:sz w:val="24"/>
          <w:szCs w:val="24"/>
        </w:rPr>
      </w:pPr>
    </w:p>
    <w:p w:rsidR="001F54C5" w:rsidRDefault="001F54C5" w:rsidP="0094026B">
      <w:pPr>
        <w:pStyle w:val="Zkladntext2"/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11.2.</w:t>
      </w:r>
      <w:r>
        <w:rPr>
          <w:sz w:val="24"/>
          <w:szCs w:val="24"/>
        </w:rPr>
        <w:tab/>
        <w:t>Zakladatelia rozhodli, že pre prípad ich smrti, oprávnenia zakladateľov prejdú na ich zákonných dedičov.</w:t>
      </w:r>
    </w:p>
    <w:p w:rsidR="0085097F" w:rsidRDefault="0085097F" w:rsidP="0094026B">
      <w:pPr>
        <w:pStyle w:val="Zkladntext2"/>
        <w:ind w:left="708" w:hanging="708"/>
        <w:divId w:val="56514692"/>
        <w:rPr>
          <w:sz w:val="24"/>
          <w:szCs w:val="24"/>
        </w:rPr>
      </w:pPr>
    </w:p>
    <w:p w:rsidR="00257EEB" w:rsidRPr="00A44C8A" w:rsidRDefault="004A6F96" w:rsidP="0094026B">
      <w:pPr>
        <w:pStyle w:val="Zkladntext2"/>
        <w:ind w:left="708" w:hanging="708"/>
        <w:divId w:val="56514692"/>
        <w:rPr>
          <w:sz w:val="24"/>
          <w:szCs w:val="24"/>
        </w:rPr>
      </w:pPr>
      <w:r>
        <w:rPr>
          <w:sz w:val="24"/>
          <w:szCs w:val="24"/>
        </w:rPr>
        <w:t>11</w:t>
      </w:r>
      <w:r w:rsidR="007B5E06">
        <w:rPr>
          <w:sz w:val="24"/>
          <w:szCs w:val="24"/>
        </w:rPr>
        <w:t>.3</w:t>
      </w:r>
      <w:r w:rsidR="0094026B" w:rsidRPr="00A44C8A">
        <w:rPr>
          <w:sz w:val="24"/>
          <w:szCs w:val="24"/>
        </w:rPr>
        <w:t>.</w:t>
      </w:r>
      <w:r w:rsidR="00257EEB" w:rsidRPr="00A44C8A">
        <w:rPr>
          <w:sz w:val="24"/>
          <w:szCs w:val="24"/>
        </w:rPr>
        <w:tab/>
        <w:t xml:space="preserve">Osoby podpisujúce </w:t>
      </w:r>
      <w:r w:rsidR="0065503D">
        <w:rPr>
          <w:sz w:val="24"/>
          <w:szCs w:val="24"/>
        </w:rPr>
        <w:t>tento štatút</w:t>
      </w:r>
      <w:r w:rsidR="00257EEB" w:rsidRPr="00A44C8A">
        <w:rPr>
          <w:sz w:val="24"/>
          <w:szCs w:val="24"/>
        </w:rPr>
        <w:t xml:space="preserve"> vyhlasujú, že:</w:t>
      </w:r>
    </w:p>
    <w:p w:rsidR="00257EEB" w:rsidRPr="00A44C8A" w:rsidRDefault="00257EEB" w:rsidP="00257EEB">
      <w:pPr>
        <w:pStyle w:val="Zkladntext2"/>
        <w:ind w:left="708"/>
        <w:divId w:val="56514692"/>
        <w:rPr>
          <w:sz w:val="24"/>
          <w:szCs w:val="24"/>
        </w:rPr>
      </w:pPr>
    </w:p>
    <w:p w:rsidR="00257EEB" w:rsidRPr="00A44C8A" w:rsidRDefault="00257EEB" w:rsidP="00257EEB">
      <w:pPr>
        <w:pStyle w:val="Zkladntext2"/>
        <w:numPr>
          <w:ilvl w:val="0"/>
          <w:numId w:val="6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si </w:t>
      </w:r>
      <w:r w:rsidR="0065503D">
        <w:rPr>
          <w:sz w:val="24"/>
          <w:szCs w:val="24"/>
        </w:rPr>
        <w:t>štatút</w:t>
      </w:r>
      <w:r w:rsidRPr="00A44C8A">
        <w:rPr>
          <w:sz w:val="24"/>
          <w:szCs w:val="24"/>
        </w:rPr>
        <w:t xml:space="preserve"> riadne prečítali</w:t>
      </w:r>
    </w:p>
    <w:p w:rsidR="00257EEB" w:rsidRPr="00A44C8A" w:rsidRDefault="00257EEB" w:rsidP="00257EEB">
      <w:pPr>
        <w:pStyle w:val="Zkladntext2"/>
        <w:numPr>
          <w:ilvl w:val="0"/>
          <w:numId w:val="6"/>
        </w:numPr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 xml:space="preserve">v plnom rozsahu porozumeli obsahu, ktorý je pre </w:t>
      </w:r>
      <w:proofErr w:type="spellStart"/>
      <w:r w:rsidRPr="00A44C8A">
        <w:rPr>
          <w:sz w:val="24"/>
          <w:szCs w:val="24"/>
        </w:rPr>
        <w:t>ne</w:t>
      </w:r>
      <w:proofErr w:type="spellEnd"/>
      <w:r w:rsidRPr="00A44C8A">
        <w:rPr>
          <w:sz w:val="24"/>
          <w:szCs w:val="24"/>
        </w:rPr>
        <w:t xml:space="preserve"> dostatočne zrozumiteľný a určitý</w:t>
      </w:r>
    </w:p>
    <w:p w:rsidR="00257EEB" w:rsidRPr="00A44C8A" w:rsidRDefault="00996F37" w:rsidP="00257EEB">
      <w:pPr>
        <w:pStyle w:val="Zkladntext2"/>
        <w:numPr>
          <w:ilvl w:val="0"/>
          <w:numId w:val="6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štatút</w:t>
      </w:r>
      <w:r w:rsidR="00257EEB" w:rsidRPr="00A44C8A">
        <w:rPr>
          <w:sz w:val="24"/>
          <w:szCs w:val="24"/>
        </w:rPr>
        <w:t xml:space="preserve"> vyjadruje ich slobodnú a </w:t>
      </w:r>
      <w:r w:rsidR="001F54C5">
        <w:rPr>
          <w:sz w:val="24"/>
          <w:szCs w:val="24"/>
        </w:rPr>
        <w:t>vážnu</w:t>
      </w:r>
      <w:r w:rsidR="00257EEB" w:rsidRPr="00A44C8A">
        <w:rPr>
          <w:sz w:val="24"/>
          <w:szCs w:val="24"/>
        </w:rPr>
        <w:t xml:space="preserve"> vôľu prostú akýchkoľvek omylov a že,</w:t>
      </w:r>
    </w:p>
    <w:p w:rsidR="00257EEB" w:rsidRPr="00A44C8A" w:rsidRDefault="00996F37" w:rsidP="00257EEB">
      <w:pPr>
        <w:pStyle w:val="Zkladntext2"/>
        <w:numPr>
          <w:ilvl w:val="0"/>
          <w:numId w:val="6"/>
        </w:numPr>
        <w:divId w:val="56514692"/>
        <w:rPr>
          <w:sz w:val="24"/>
          <w:szCs w:val="24"/>
        </w:rPr>
      </w:pPr>
      <w:r>
        <w:rPr>
          <w:sz w:val="24"/>
          <w:szCs w:val="24"/>
        </w:rPr>
        <w:t>štatút</w:t>
      </w:r>
      <w:r w:rsidR="00257EEB" w:rsidRPr="00A44C8A">
        <w:rPr>
          <w:sz w:val="24"/>
          <w:szCs w:val="24"/>
        </w:rPr>
        <w:t xml:space="preserve"> </w:t>
      </w:r>
      <w:r>
        <w:rPr>
          <w:sz w:val="24"/>
          <w:szCs w:val="24"/>
        </w:rPr>
        <w:t>nebol</w:t>
      </w:r>
      <w:r w:rsidR="00257EEB" w:rsidRPr="00A44C8A">
        <w:rPr>
          <w:sz w:val="24"/>
          <w:szCs w:val="24"/>
        </w:rPr>
        <w:t xml:space="preserve"> </w:t>
      </w:r>
      <w:r>
        <w:rPr>
          <w:sz w:val="24"/>
          <w:szCs w:val="24"/>
        </w:rPr>
        <w:t>podpísaný</w:t>
      </w:r>
      <w:r w:rsidR="00257EEB" w:rsidRPr="00A44C8A">
        <w:rPr>
          <w:sz w:val="24"/>
          <w:szCs w:val="24"/>
        </w:rPr>
        <w:t xml:space="preserve"> v tiesni, ani za nápadne nevýchodných podmienok, na znak čoho zakladatelia túto listinu týmto vlastnoručne podpisujú</w:t>
      </w:r>
    </w:p>
    <w:p w:rsidR="00257EEB" w:rsidRPr="00A44C8A" w:rsidRDefault="00257EEB" w:rsidP="00257EEB">
      <w:pPr>
        <w:pStyle w:val="Zkladntext2"/>
        <w:divId w:val="56514692"/>
        <w:rPr>
          <w:sz w:val="24"/>
          <w:szCs w:val="24"/>
        </w:rPr>
      </w:pPr>
    </w:p>
    <w:p w:rsidR="0094026B" w:rsidRPr="00A44C8A" w:rsidRDefault="004A6F96" w:rsidP="00257EEB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11</w:t>
      </w:r>
      <w:r w:rsidR="007B5E06">
        <w:rPr>
          <w:sz w:val="24"/>
          <w:szCs w:val="24"/>
        </w:rPr>
        <w:t>.4</w:t>
      </w:r>
      <w:r w:rsidR="00257EEB" w:rsidRPr="00A44C8A">
        <w:rPr>
          <w:sz w:val="24"/>
          <w:szCs w:val="24"/>
        </w:rPr>
        <w:t>.</w:t>
      </w:r>
      <w:r w:rsidR="00257EEB" w:rsidRPr="00A44C8A">
        <w:rPr>
          <w:sz w:val="24"/>
          <w:szCs w:val="24"/>
        </w:rPr>
        <w:tab/>
        <w:t>Táto listina nadobúda platnosť a účinnosť dňom jej podpisu všetkými zakladateľmi.</w:t>
      </w:r>
      <w:r w:rsidR="0094026B" w:rsidRPr="00A44C8A">
        <w:rPr>
          <w:sz w:val="24"/>
          <w:szCs w:val="24"/>
        </w:rPr>
        <w:tab/>
      </w:r>
    </w:p>
    <w:p w:rsidR="00EA7D12" w:rsidRPr="00A44C8A" w:rsidRDefault="00EA7D12" w:rsidP="00245BA6">
      <w:pPr>
        <w:pStyle w:val="Zkladntext2"/>
        <w:divId w:val="56514692"/>
        <w:rPr>
          <w:sz w:val="24"/>
          <w:szCs w:val="24"/>
        </w:rPr>
      </w:pPr>
    </w:p>
    <w:p w:rsidR="00EA7D12" w:rsidRPr="00A44C8A" w:rsidRDefault="00EA7D12" w:rsidP="00245BA6">
      <w:pPr>
        <w:pStyle w:val="Zkladntext2"/>
        <w:divId w:val="56514692"/>
        <w:rPr>
          <w:sz w:val="24"/>
          <w:szCs w:val="24"/>
        </w:rPr>
      </w:pPr>
    </w:p>
    <w:p w:rsidR="00EA7D12" w:rsidRPr="00A44C8A" w:rsidRDefault="00EA7D12" w:rsidP="00245BA6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>V </w:t>
      </w:r>
      <w:r w:rsidR="004D3ADC">
        <w:rPr>
          <w:sz w:val="24"/>
          <w:szCs w:val="24"/>
        </w:rPr>
        <w:t>________________,</w:t>
      </w:r>
      <w:r w:rsidRPr="00A44C8A">
        <w:rPr>
          <w:sz w:val="24"/>
          <w:szCs w:val="24"/>
        </w:rPr>
        <w:t xml:space="preserve"> dňa </w:t>
      </w:r>
      <w:r w:rsidR="004D3ADC">
        <w:rPr>
          <w:sz w:val="24"/>
          <w:szCs w:val="24"/>
        </w:rPr>
        <w:t>______________</w:t>
      </w:r>
    </w:p>
    <w:p w:rsidR="00257EEB" w:rsidRPr="00A44C8A" w:rsidRDefault="00257EEB" w:rsidP="00245BA6">
      <w:pPr>
        <w:pStyle w:val="Zkladntext2"/>
        <w:divId w:val="56514692"/>
        <w:rPr>
          <w:sz w:val="24"/>
          <w:szCs w:val="24"/>
        </w:rPr>
      </w:pPr>
    </w:p>
    <w:p w:rsidR="00257EEB" w:rsidRPr="00A44C8A" w:rsidRDefault="00257EEB" w:rsidP="00245BA6">
      <w:pPr>
        <w:pStyle w:val="Zkladntext2"/>
        <w:divId w:val="56514692"/>
        <w:rPr>
          <w:sz w:val="24"/>
          <w:szCs w:val="24"/>
        </w:rPr>
      </w:pPr>
    </w:p>
    <w:p w:rsidR="00257EEB" w:rsidRPr="00A44C8A" w:rsidRDefault="00257EEB" w:rsidP="00245BA6">
      <w:pPr>
        <w:pStyle w:val="Zkladntext2"/>
        <w:divId w:val="56514692"/>
        <w:rPr>
          <w:sz w:val="24"/>
          <w:szCs w:val="24"/>
        </w:rPr>
      </w:pPr>
    </w:p>
    <w:p w:rsidR="001F54C5" w:rsidRDefault="001F54C5" w:rsidP="00BD7345">
      <w:pPr>
        <w:pStyle w:val="Zkladntext2"/>
        <w:divId w:val="56514692"/>
        <w:rPr>
          <w:sz w:val="24"/>
          <w:szCs w:val="24"/>
        </w:rPr>
      </w:pPr>
    </w:p>
    <w:p w:rsidR="00BD7345" w:rsidRPr="00A44C8A" w:rsidRDefault="004D3ADC" w:rsidP="00BD7345">
      <w:pPr>
        <w:pStyle w:val="Zkladntext2"/>
        <w:divId w:val="56514692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BD7345" w:rsidRPr="00A44C8A" w:rsidRDefault="001F54C5" w:rsidP="00BD7345">
      <w:pPr>
        <w:pStyle w:val="Zkladntext2"/>
        <w:divId w:val="56514692"/>
        <w:rPr>
          <w:sz w:val="24"/>
          <w:szCs w:val="24"/>
        </w:rPr>
      </w:pPr>
      <w:r w:rsidRPr="001F54C5">
        <w:rPr>
          <w:b/>
          <w:sz w:val="24"/>
          <w:szCs w:val="24"/>
        </w:rPr>
        <w:t>Zakladateľ</w:t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  <w:r w:rsidRPr="001F54C5">
        <w:rPr>
          <w:b/>
          <w:sz w:val="24"/>
          <w:szCs w:val="24"/>
        </w:rPr>
        <w:tab/>
      </w:r>
    </w:p>
    <w:p w:rsidR="00BD7345" w:rsidRPr="00A44C8A" w:rsidRDefault="00BD7345" w:rsidP="00BD7345">
      <w:pPr>
        <w:pStyle w:val="Zkladntext2"/>
        <w:divId w:val="56514692"/>
        <w:rPr>
          <w:sz w:val="24"/>
          <w:szCs w:val="24"/>
        </w:rPr>
      </w:pPr>
    </w:p>
    <w:p w:rsidR="001F54C5" w:rsidRDefault="001F54C5" w:rsidP="00BD7345">
      <w:pPr>
        <w:pStyle w:val="Zkladntext2"/>
        <w:divId w:val="56514692"/>
        <w:rPr>
          <w:sz w:val="24"/>
          <w:szCs w:val="24"/>
        </w:rPr>
      </w:pPr>
    </w:p>
    <w:p w:rsidR="001F54C5" w:rsidRDefault="001F54C5" w:rsidP="00BD7345">
      <w:pPr>
        <w:pStyle w:val="Zkladntext2"/>
        <w:divId w:val="56514692"/>
        <w:rPr>
          <w:sz w:val="24"/>
          <w:szCs w:val="24"/>
        </w:rPr>
      </w:pPr>
    </w:p>
    <w:p w:rsidR="001F54C5" w:rsidRDefault="001F54C5" w:rsidP="00BD7345">
      <w:pPr>
        <w:pStyle w:val="Zkladntext2"/>
        <w:divId w:val="56514692"/>
        <w:rPr>
          <w:sz w:val="24"/>
          <w:szCs w:val="24"/>
        </w:rPr>
      </w:pPr>
    </w:p>
    <w:p w:rsidR="00BD7345" w:rsidRPr="00A44C8A" w:rsidRDefault="00BD7345" w:rsidP="00BD7345">
      <w:pPr>
        <w:pStyle w:val="Zkladntext2"/>
        <w:divId w:val="56514692"/>
        <w:rPr>
          <w:sz w:val="24"/>
          <w:szCs w:val="24"/>
        </w:rPr>
      </w:pPr>
      <w:r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ab/>
      </w:r>
      <w:r w:rsidRPr="00A44C8A">
        <w:rPr>
          <w:sz w:val="24"/>
          <w:szCs w:val="24"/>
        </w:rPr>
        <w:tab/>
      </w: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p w:rsidR="008A518F" w:rsidRPr="00A44C8A" w:rsidRDefault="008A518F" w:rsidP="008A518F">
      <w:pPr>
        <w:rPr>
          <w:lang w:val="sk-SK" w:eastAsia="sk-SK"/>
        </w:rPr>
      </w:pPr>
    </w:p>
    <w:sectPr w:rsidR="008A518F" w:rsidRPr="00A44C8A" w:rsidSect="00D01CA1">
      <w:type w:val="continuous"/>
      <w:pgSz w:w="11906" w:h="16838"/>
      <w:pgMar w:top="120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A4" w:rsidRDefault="00C444A4" w:rsidP="00C156E1">
      <w:r>
        <w:separator/>
      </w:r>
    </w:p>
  </w:endnote>
  <w:endnote w:type="continuationSeparator" w:id="0">
    <w:p w:rsidR="00C444A4" w:rsidRDefault="00C444A4" w:rsidP="00C1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0F" w:rsidRPr="00F173B1" w:rsidRDefault="0071650F">
    <w:pPr>
      <w:pStyle w:val="Pta"/>
      <w:jc w:val="right"/>
      <w:rPr>
        <w:sz w:val="20"/>
      </w:rPr>
    </w:pPr>
    <w:r w:rsidRPr="00F173B1">
      <w:rPr>
        <w:sz w:val="20"/>
      </w:rPr>
      <w:fldChar w:fldCharType="begin"/>
    </w:r>
    <w:r w:rsidRPr="00F173B1">
      <w:rPr>
        <w:sz w:val="20"/>
      </w:rPr>
      <w:instrText>PAGE   \* MERGEFORMAT</w:instrText>
    </w:r>
    <w:r w:rsidRPr="00F173B1">
      <w:rPr>
        <w:sz w:val="20"/>
      </w:rPr>
      <w:fldChar w:fldCharType="separate"/>
    </w:r>
    <w:r w:rsidR="004D3ADC" w:rsidRPr="004D3ADC">
      <w:rPr>
        <w:noProof/>
        <w:sz w:val="20"/>
        <w:lang w:val="sk-SK"/>
      </w:rPr>
      <w:t>1</w:t>
    </w:r>
    <w:r w:rsidRPr="00F173B1">
      <w:rPr>
        <w:sz w:val="20"/>
      </w:rPr>
      <w:fldChar w:fldCharType="end"/>
    </w:r>
  </w:p>
  <w:p w:rsidR="008A518F" w:rsidRPr="00D01CA1" w:rsidRDefault="008A518F">
    <w:pPr>
      <w:pStyle w:val="Pta"/>
      <w:rPr>
        <w:sz w:val="22"/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0F" w:rsidRPr="00F173B1" w:rsidRDefault="0071650F">
    <w:pPr>
      <w:pStyle w:val="Pta"/>
      <w:jc w:val="right"/>
      <w:rPr>
        <w:sz w:val="20"/>
      </w:rPr>
    </w:pPr>
    <w:r w:rsidRPr="00F173B1">
      <w:rPr>
        <w:sz w:val="20"/>
      </w:rPr>
      <w:fldChar w:fldCharType="begin"/>
    </w:r>
    <w:r w:rsidRPr="00F173B1">
      <w:rPr>
        <w:sz w:val="20"/>
      </w:rPr>
      <w:instrText>PAGE   \* MERGEFORMAT</w:instrText>
    </w:r>
    <w:r w:rsidRPr="00F173B1">
      <w:rPr>
        <w:sz w:val="20"/>
      </w:rPr>
      <w:fldChar w:fldCharType="separate"/>
    </w:r>
    <w:r w:rsidR="004D3ADC" w:rsidRPr="004D3ADC">
      <w:rPr>
        <w:noProof/>
        <w:sz w:val="20"/>
        <w:lang w:val="sk-SK"/>
      </w:rPr>
      <w:t>7</w:t>
    </w:r>
    <w:r w:rsidRPr="00F173B1">
      <w:rPr>
        <w:sz w:val="20"/>
      </w:rPr>
      <w:fldChar w:fldCharType="end"/>
    </w:r>
  </w:p>
  <w:p w:rsidR="00D01CA1" w:rsidRDefault="00D01C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A4" w:rsidRDefault="00C444A4" w:rsidP="00C156E1">
      <w:r>
        <w:separator/>
      </w:r>
    </w:p>
  </w:footnote>
  <w:footnote w:type="continuationSeparator" w:id="0">
    <w:p w:rsidR="00C444A4" w:rsidRDefault="00C444A4" w:rsidP="00C1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8F" w:rsidRDefault="008A518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8EB"/>
    <w:multiLevelType w:val="hybridMultilevel"/>
    <w:tmpl w:val="DC764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B5F8A"/>
    <w:multiLevelType w:val="hybridMultilevel"/>
    <w:tmpl w:val="95F67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D7596"/>
    <w:multiLevelType w:val="hybridMultilevel"/>
    <w:tmpl w:val="6EB22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A71EEE"/>
    <w:multiLevelType w:val="hybridMultilevel"/>
    <w:tmpl w:val="2C0C3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9929FF"/>
    <w:multiLevelType w:val="hybridMultilevel"/>
    <w:tmpl w:val="79507C30"/>
    <w:lvl w:ilvl="0" w:tplc="A902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B223A"/>
    <w:multiLevelType w:val="hybridMultilevel"/>
    <w:tmpl w:val="395C0C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44B9C"/>
    <w:multiLevelType w:val="hybridMultilevel"/>
    <w:tmpl w:val="CC4CF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7E7FF9"/>
    <w:multiLevelType w:val="hybridMultilevel"/>
    <w:tmpl w:val="066CC3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22D91"/>
    <w:multiLevelType w:val="hybridMultilevel"/>
    <w:tmpl w:val="214CB0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ED3C34"/>
    <w:multiLevelType w:val="hybridMultilevel"/>
    <w:tmpl w:val="FED0F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9E5A92"/>
    <w:multiLevelType w:val="hybridMultilevel"/>
    <w:tmpl w:val="7AE29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E65566"/>
    <w:multiLevelType w:val="hybridMultilevel"/>
    <w:tmpl w:val="1EAAB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A25DB"/>
    <w:multiLevelType w:val="hybridMultilevel"/>
    <w:tmpl w:val="BDDAD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A47A94"/>
    <w:multiLevelType w:val="hybridMultilevel"/>
    <w:tmpl w:val="066CC3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56AF8"/>
    <w:multiLevelType w:val="hybridMultilevel"/>
    <w:tmpl w:val="49A6E06A"/>
    <w:lvl w:ilvl="0" w:tplc="86A28C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3E7622"/>
    <w:multiLevelType w:val="multilevel"/>
    <w:tmpl w:val="E4948A08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59D4D82"/>
    <w:multiLevelType w:val="hybridMultilevel"/>
    <w:tmpl w:val="EA123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F04950"/>
    <w:multiLevelType w:val="hybridMultilevel"/>
    <w:tmpl w:val="110E90D0"/>
    <w:lvl w:ilvl="0" w:tplc="1362EE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88306EA"/>
    <w:multiLevelType w:val="hybridMultilevel"/>
    <w:tmpl w:val="4E742520"/>
    <w:lvl w:ilvl="0" w:tplc="88E0A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74CC"/>
    <w:multiLevelType w:val="hybridMultilevel"/>
    <w:tmpl w:val="CB22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4B2027"/>
    <w:multiLevelType w:val="hybridMultilevel"/>
    <w:tmpl w:val="DEAAE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  <w:num w:numId="15">
    <w:abstractNumId w:val="3"/>
  </w:num>
  <w:num w:numId="16">
    <w:abstractNumId w:val="20"/>
  </w:num>
  <w:num w:numId="17">
    <w:abstractNumId w:val="16"/>
  </w:num>
  <w:num w:numId="18">
    <w:abstractNumId w:val="11"/>
  </w:num>
  <w:num w:numId="19">
    <w:abstractNumId w:val="19"/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EC"/>
    <w:rsid w:val="00005D5B"/>
    <w:rsid w:val="000C5EE3"/>
    <w:rsid w:val="00196AA5"/>
    <w:rsid w:val="001C16AC"/>
    <w:rsid w:val="001D6061"/>
    <w:rsid w:val="001F54C5"/>
    <w:rsid w:val="00214436"/>
    <w:rsid w:val="00245BA6"/>
    <w:rsid w:val="00257EEB"/>
    <w:rsid w:val="002B1F8D"/>
    <w:rsid w:val="002E5CC1"/>
    <w:rsid w:val="002F15E1"/>
    <w:rsid w:val="00303CE6"/>
    <w:rsid w:val="00461EED"/>
    <w:rsid w:val="004820CA"/>
    <w:rsid w:val="004A6F96"/>
    <w:rsid w:val="004D3ADC"/>
    <w:rsid w:val="005926FF"/>
    <w:rsid w:val="005B18D0"/>
    <w:rsid w:val="0065503D"/>
    <w:rsid w:val="0066725A"/>
    <w:rsid w:val="0071186B"/>
    <w:rsid w:val="0071650F"/>
    <w:rsid w:val="007736B1"/>
    <w:rsid w:val="007B5E06"/>
    <w:rsid w:val="00810C86"/>
    <w:rsid w:val="00824326"/>
    <w:rsid w:val="0085097F"/>
    <w:rsid w:val="0087500E"/>
    <w:rsid w:val="00883B66"/>
    <w:rsid w:val="008A518F"/>
    <w:rsid w:val="008D2F21"/>
    <w:rsid w:val="0094026B"/>
    <w:rsid w:val="00940DF2"/>
    <w:rsid w:val="00950249"/>
    <w:rsid w:val="00996F37"/>
    <w:rsid w:val="009C48EC"/>
    <w:rsid w:val="00A44C8A"/>
    <w:rsid w:val="00A7065C"/>
    <w:rsid w:val="00A72DE4"/>
    <w:rsid w:val="00A962FA"/>
    <w:rsid w:val="00A972BD"/>
    <w:rsid w:val="00AD7E31"/>
    <w:rsid w:val="00BA2490"/>
    <w:rsid w:val="00BC68E0"/>
    <w:rsid w:val="00BD7345"/>
    <w:rsid w:val="00BF5DBB"/>
    <w:rsid w:val="00C156E1"/>
    <w:rsid w:val="00C257E2"/>
    <w:rsid w:val="00C444A4"/>
    <w:rsid w:val="00C76CC8"/>
    <w:rsid w:val="00C81DA7"/>
    <w:rsid w:val="00C858E8"/>
    <w:rsid w:val="00CB7560"/>
    <w:rsid w:val="00CC46ED"/>
    <w:rsid w:val="00D01CA1"/>
    <w:rsid w:val="00DB410A"/>
    <w:rsid w:val="00DC3C97"/>
    <w:rsid w:val="00DD74F6"/>
    <w:rsid w:val="00E11435"/>
    <w:rsid w:val="00E51F79"/>
    <w:rsid w:val="00EA6024"/>
    <w:rsid w:val="00EA7D12"/>
    <w:rsid w:val="00EF2910"/>
    <w:rsid w:val="00F129F0"/>
    <w:rsid w:val="00F173B1"/>
    <w:rsid w:val="00F273B0"/>
    <w:rsid w:val="00F66686"/>
    <w:rsid w:val="00FB3FFE"/>
    <w:rsid w:val="00FC4958"/>
    <w:rsid w:val="00FD6128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3EF603-844B-43C6-BFC1-D4DADF5B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lang w:val="cs-CZ" w:eastAsia="cs-CZ"/>
    </w:rPr>
  </w:style>
  <w:style w:type="table" w:customStyle="1" w:styleId="TableNormal">
    <w:name w:val="Table Normal"/>
    <w:uiPriority w:val="99"/>
    <w:semiHidden/>
    <w:rPr>
      <w:lang w:val="cs-CZ"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EA7D1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A7D12"/>
    <w:rPr>
      <w:rFonts w:cs="Times New Roman"/>
      <w:sz w:val="24"/>
      <w:lang w:val="cs-CZ" w:eastAsia="cs-CZ"/>
    </w:rPr>
  </w:style>
  <w:style w:type="paragraph" w:styleId="Normlnywebov">
    <w:name w:val="Normal (Web)"/>
    <w:basedOn w:val="Normlny"/>
    <w:uiPriority w:val="99"/>
    <w:rsid w:val="00EA7D12"/>
    <w:pPr>
      <w:spacing w:before="100" w:beforeAutospacing="1" w:after="100" w:afterAutospacing="1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EF2910"/>
    <w:pPr>
      <w:ind w:left="720"/>
    </w:pPr>
  </w:style>
  <w:style w:type="character" w:styleId="Hypertextovprepojenie">
    <w:name w:val="Hyperlink"/>
    <w:basedOn w:val="Predvolenpsmoodseku"/>
    <w:uiPriority w:val="99"/>
    <w:rsid w:val="002E5C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CBDD-D21A-4DD9-9678-0E2B2F0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1714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Zakladacia listina neziskovej organizácie</vt:lpstr>
    </vt:vector>
  </TitlesOfParts>
  <Company>Krajský úrad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Zakladacia listina neziskovej organizácie</dc:title>
  <dc:subject/>
  <dc:creator>Kundratova</dc:creator>
  <cp:keywords/>
  <dc:description/>
  <cp:lastModifiedBy>Patrik</cp:lastModifiedBy>
  <cp:revision>3</cp:revision>
  <cp:lastPrinted>2016-01-25T23:40:00Z</cp:lastPrinted>
  <dcterms:created xsi:type="dcterms:W3CDTF">2016-02-16T08:31:00Z</dcterms:created>
  <dcterms:modified xsi:type="dcterms:W3CDTF">2016-03-03T16:09:00Z</dcterms:modified>
</cp:coreProperties>
</file>